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4165F" w14:textId="66B1759B" w:rsidR="009C6947" w:rsidRPr="004F3151" w:rsidRDefault="009C6947" w:rsidP="00917686">
      <w:pPr>
        <w:pStyle w:val="Heading1"/>
        <w:spacing w:before="0"/>
        <w:rPr>
          <w:rFonts w:cstheme="majorHAnsi"/>
        </w:rPr>
      </w:pPr>
      <w:r w:rsidRPr="004F3151">
        <w:rPr>
          <w:rFonts w:cstheme="majorHAnsi"/>
        </w:rPr>
        <w:t>Overview</w:t>
      </w:r>
    </w:p>
    <w:p w14:paraId="5E20E89B" w14:textId="017548B7" w:rsidR="009C272C" w:rsidRPr="004F3151" w:rsidRDefault="009C6947" w:rsidP="00917686">
      <w:pPr>
        <w:rPr>
          <w:rFonts w:asciiTheme="majorHAnsi" w:hAnsiTheme="majorHAnsi" w:cstheme="majorHAnsi"/>
        </w:rPr>
      </w:pPr>
      <w:r w:rsidRPr="004F3151">
        <w:rPr>
          <w:rFonts w:asciiTheme="majorHAnsi" w:hAnsiTheme="majorHAnsi" w:cstheme="majorHAnsi"/>
          <w:sz w:val="20"/>
          <w:szCs w:val="22"/>
        </w:rPr>
        <w:t xml:space="preserve">This guidance document is designed to assist with development of an appropriate consent process. An appropriate consent process will effectively communicate the required elements of </w:t>
      </w:r>
      <w:r w:rsidR="00BF4162" w:rsidRPr="004F3151">
        <w:rPr>
          <w:rFonts w:asciiTheme="majorHAnsi" w:hAnsiTheme="majorHAnsi" w:cstheme="majorHAnsi"/>
          <w:sz w:val="20"/>
          <w:szCs w:val="22"/>
        </w:rPr>
        <w:t xml:space="preserve">informed </w:t>
      </w:r>
      <w:r w:rsidRPr="004F3151">
        <w:rPr>
          <w:rFonts w:asciiTheme="majorHAnsi" w:hAnsiTheme="majorHAnsi" w:cstheme="majorHAnsi"/>
          <w:sz w:val="20"/>
          <w:szCs w:val="22"/>
        </w:rPr>
        <w:t>consent as described in US regulations (45 CFR 46.116) in a manner that consistently meets enterprise expectations for conducting Human Research.</w:t>
      </w:r>
    </w:p>
    <w:p w14:paraId="20AAE84B" w14:textId="77777777" w:rsidR="009C272C" w:rsidRPr="004F3151" w:rsidRDefault="009C272C" w:rsidP="00917686">
      <w:pPr>
        <w:rPr>
          <w:rFonts w:asciiTheme="majorHAnsi" w:hAnsiTheme="majorHAnsi" w:cstheme="majorHAnsi"/>
        </w:rPr>
      </w:pPr>
    </w:p>
    <w:p w14:paraId="6CE459CB" w14:textId="2B267911" w:rsidR="009C6947" w:rsidRPr="004F3151" w:rsidRDefault="009C272C" w:rsidP="00917686">
      <w:pPr>
        <w:pStyle w:val="Heading1"/>
        <w:spacing w:before="0"/>
        <w:rPr>
          <w:rFonts w:cstheme="majorHAnsi"/>
        </w:rPr>
      </w:pPr>
      <w:r w:rsidRPr="004F3151">
        <w:rPr>
          <w:rFonts w:cstheme="majorHAnsi"/>
        </w:rPr>
        <w:t>How to Use this Document:</w:t>
      </w:r>
      <w:r w:rsidR="009C6947" w:rsidRPr="004F3151">
        <w:rPr>
          <w:rFonts w:cstheme="majorHAnsi"/>
        </w:rPr>
        <w:t xml:space="preserve"> </w:t>
      </w:r>
    </w:p>
    <w:p w14:paraId="7FF79C8C" w14:textId="079BEDC9" w:rsidR="009C272C" w:rsidRPr="004F3151" w:rsidRDefault="009C272C" w:rsidP="00917686">
      <w:pPr>
        <w:pStyle w:val="ListParagraph"/>
        <w:numPr>
          <w:ilvl w:val="0"/>
          <w:numId w:val="12"/>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Review all information in this guidance document to ensure complete understanding of expectations</w:t>
      </w:r>
    </w:p>
    <w:p w14:paraId="7DFF407D" w14:textId="040E41DB" w:rsidR="009C272C" w:rsidRPr="004F3151" w:rsidRDefault="009C272C" w:rsidP="00917686">
      <w:pPr>
        <w:pStyle w:val="ListParagraph"/>
        <w:numPr>
          <w:ilvl w:val="0"/>
          <w:numId w:val="12"/>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 xml:space="preserve">Use the </w:t>
      </w:r>
      <w:r w:rsidR="00CF6F88" w:rsidRPr="004F3151">
        <w:rPr>
          <w:rFonts w:asciiTheme="majorHAnsi" w:hAnsiTheme="majorHAnsi" w:cstheme="majorHAnsi"/>
          <w:sz w:val="20"/>
          <w:szCs w:val="22"/>
        </w:rPr>
        <w:t>Required Elements of Consent</w:t>
      </w:r>
      <w:r w:rsidRPr="004F3151">
        <w:rPr>
          <w:rFonts w:asciiTheme="majorHAnsi" w:hAnsiTheme="majorHAnsi" w:cstheme="majorHAnsi"/>
          <w:sz w:val="20"/>
          <w:szCs w:val="22"/>
        </w:rPr>
        <w:t xml:space="preserve"> Checklist to make sure all required elements are included in </w:t>
      </w:r>
      <w:r w:rsidR="00F91439">
        <w:rPr>
          <w:rFonts w:asciiTheme="majorHAnsi" w:hAnsiTheme="majorHAnsi" w:cstheme="majorHAnsi"/>
          <w:sz w:val="20"/>
          <w:szCs w:val="22"/>
        </w:rPr>
        <w:t>the documents that support your</w:t>
      </w:r>
      <w:r w:rsidRPr="004F3151">
        <w:rPr>
          <w:rFonts w:asciiTheme="majorHAnsi" w:hAnsiTheme="majorHAnsi" w:cstheme="majorHAnsi"/>
          <w:sz w:val="20"/>
          <w:szCs w:val="22"/>
        </w:rPr>
        <w:t xml:space="preserve"> process and all considerations and guidelines have been met.</w:t>
      </w:r>
    </w:p>
    <w:p w14:paraId="3DC7A9C0" w14:textId="6E9522C8" w:rsidR="009C272C" w:rsidRPr="003B32A7" w:rsidRDefault="009C272C" w:rsidP="00917686">
      <w:pPr>
        <w:pStyle w:val="ListParagraph"/>
        <w:numPr>
          <w:ilvl w:val="0"/>
          <w:numId w:val="12"/>
        </w:numPr>
        <w:ind w:hanging="270"/>
        <w:contextualSpacing w:val="0"/>
        <w:rPr>
          <w:rFonts w:asciiTheme="majorHAnsi" w:hAnsiTheme="majorHAnsi" w:cstheme="majorHAnsi"/>
        </w:rPr>
      </w:pPr>
      <w:r w:rsidRPr="004F3151">
        <w:rPr>
          <w:rFonts w:asciiTheme="majorHAnsi" w:hAnsiTheme="majorHAnsi" w:cstheme="majorHAnsi"/>
          <w:sz w:val="20"/>
          <w:szCs w:val="22"/>
        </w:rPr>
        <w:t>Use the provided Template Language Compendium to find OHRA approved language for certain circumstances instead of re-inventing the wheel</w:t>
      </w:r>
    </w:p>
    <w:p w14:paraId="6A64460B" w14:textId="1F46AE0A" w:rsidR="003B32A7" w:rsidRPr="004F3151" w:rsidRDefault="003B32A7" w:rsidP="00917686">
      <w:pPr>
        <w:pStyle w:val="ListParagraph"/>
        <w:numPr>
          <w:ilvl w:val="0"/>
          <w:numId w:val="12"/>
        </w:numPr>
        <w:ind w:hanging="270"/>
        <w:contextualSpacing w:val="0"/>
        <w:rPr>
          <w:rFonts w:asciiTheme="majorHAnsi" w:hAnsiTheme="majorHAnsi" w:cstheme="majorHAnsi"/>
        </w:rPr>
      </w:pPr>
      <w:r>
        <w:rPr>
          <w:rFonts w:asciiTheme="majorHAnsi" w:hAnsiTheme="majorHAnsi" w:cstheme="majorHAnsi"/>
          <w:sz w:val="20"/>
          <w:szCs w:val="22"/>
        </w:rPr>
        <w:t>When drafting the first versions of your consent materials (forms, scripts, web layouts, etc.…) best practice is to engage with Adam Young and Peter Dumont in Optum Labs Legal and Privacy early in the process.</w:t>
      </w:r>
    </w:p>
    <w:p w14:paraId="64058B87" w14:textId="77777777" w:rsidR="00917686" w:rsidRPr="004F3151" w:rsidRDefault="00917686" w:rsidP="00917686">
      <w:pPr>
        <w:rPr>
          <w:rFonts w:asciiTheme="majorHAnsi" w:hAnsiTheme="majorHAnsi" w:cstheme="majorHAnsi"/>
        </w:rPr>
      </w:pPr>
    </w:p>
    <w:p w14:paraId="7F1DE46A" w14:textId="0C477623" w:rsidR="009C6947" w:rsidRPr="004F3151" w:rsidRDefault="009C6947" w:rsidP="00917686">
      <w:pPr>
        <w:pStyle w:val="Heading1"/>
        <w:spacing w:before="0"/>
        <w:rPr>
          <w:rFonts w:cstheme="majorHAnsi"/>
        </w:rPr>
      </w:pPr>
      <w:r w:rsidRPr="004F3151">
        <w:rPr>
          <w:rFonts w:cstheme="majorHAnsi"/>
        </w:rPr>
        <w:t>What is Informed Consent?</w:t>
      </w:r>
    </w:p>
    <w:p w14:paraId="5CA04F83" w14:textId="1A9A9F04" w:rsidR="00917686" w:rsidRPr="004F3151" w:rsidRDefault="00BF4162" w:rsidP="00917686">
      <w:pPr>
        <w:rPr>
          <w:rFonts w:asciiTheme="majorHAnsi" w:hAnsiTheme="majorHAnsi" w:cstheme="majorHAnsi"/>
          <w:sz w:val="20"/>
          <w:szCs w:val="22"/>
        </w:rPr>
      </w:pPr>
      <w:r w:rsidRPr="004F3151">
        <w:rPr>
          <w:rFonts w:asciiTheme="majorHAnsi" w:hAnsiTheme="majorHAnsi" w:cstheme="majorHAnsi"/>
          <w:sz w:val="20"/>
          <w:szCs w:val="22"/>
        </w:rPr>
        <w:t>Informed consent is not limited to the content of a single document.</w:t>
      </w:r>
      <w:r w:rsidR="00917686" w:rsidRPr="004F3151">
        <w:rPr>
          <w:rFonts w:asciiTheme="majorHAnsi" w:hAnsiTheme="majorHAnsi" w:cstheme="majorHAnsi"/>
          <w:sz w:val="20"/>
          <w:szCs w:val="22"/>
        </w:rPr>
        <w:t xml:space="preserve"> It is a process by which participants</w:t>
      </w:r>
      <w:r w:rsidR="00800A32">
        <w:rPr>
          <w:rFonts w:asciiTheme="majorHAnsi" w:hAnsiTheme="majorHAnsi" w:cstheme="majorHAnsi"/>
          <w:sz w:val="20"/>
          <w:szCs w:val="22"/>
        </w:rPr>
        <w:t xml:space="preserve"> (both potential and active)</w:t>
      </w:r>
      <w:r w:rsidR="00917686" w:rsidRPr="004F3151">
        <w:rPr>
          <w:rFonts w:asciiTheme="majorHAnsi" w:hAnsiTheme="majorHAnsi" w:cstheme="majorHAnsi"/>
          <w:sz w:val="20"/>
          <w:szCs w:val="22"/>
        </w:rPr>
        <w:t xml:space="preserve"> are effectively educated about their involvement in research.</w:t>
      </w:r>
      <w:r w:rsidR="006E34CB" w:rsidRPr="004F3151">
        <w:rPr>
          <w:rFonts w:asciiTheme="majorHAnsi" w:hAnsiTheme="majorHAnsi" w:cstheme="majorHAnsi"/>
          <w:sz w:val="20"/>
          <w:szCs w:val="22"/>
        </w:rPr>
        <w:t xml:space="preserve"> When being asked to give informed consent</w:t>
      </w:r>
      <w:r w:rsidR="00A62583" w:rsidRPr="004F3151">
        <w:rPr>
          <w:rFonts w:asciiTheme="majorHAnsi" w:hAnsiTheme="majorHAnsi" w:cstheme="majorHAnsi"/>
          <w:sz w:val="20"/>
          <w:szCs w:val="22"/>
        </w:rPr>
        <w:t xml:space="preserve"> to participate in research</w:t>
      </w:r>
      <w:r w:rsidR="006E34CB" w:rsidRPr="004F3151">
        <w:rPr>
          <w:rFonts w:asciiTheme="majorHAnsi" w:hAnsiTheme="majorHAnsi" w:cstheme="majorHAnsi"/>
          <w:sz w:val="20"/>
          <w:szCs w:val="22"/>
        </w:rPr>
        <w:t xml:space="preserve">, potential research participants should be </w:t>
      </w:r>
      <w:r w:rsidR="00A62583" w:rsidRPr="004F3151">
        <w:rPr>
          <w:rFonts w:asciiTheme="majorHAnsi" w:hAnsiTheme="majorHAnsi" w:cstheme="majorHAnsi"/>
          <w:sz w:val="20"/>
          <w:szCs w:val="22"/>
        </w:rPr>
        <w:t>given</w:t>
      </w:r>
      <w:r w:rsidR="006E34CB" w:rsidRPr="004F3151">
        <w:rPr>
          <w:rFonts w:asciiTheme="majorHAnsi" w:hAnsiTheme="majorHAnsi" w:cstheme="majorHAnsi"/>
          <w:sz w:val="20"/>
          <w:szCs w:val="22"/>
        </w:rPr>
        <w:t xml:space="preserve"> enough information to decide whether they want to join the study and understand what it means to be a research participant. As the study progresses, the research team is responsible for maintaining participant engagement</w:t>
      </w:r>
      <w:r w:rsidR="00917686" w:rsidRPr="004F3151">
        <w:rPr>
          <w:rFonts w:asciiTheme="majorHAnsi" w:hAnsiTheme="majorHAnsi" w:cstheme="majorHAnsi"/>
          <w:sz w:val="20"/>
          <w:szCs w:val="22"/>
        </w:rPr>
        <w:t xml:space="preserve">, education, and </w:t>
      </w:r>
      <w:r w:rsidR="00527CFA" w:rsidRPr="004F3151">
        <w:rPr>
          <w:rFonts w:asciiTheme="majorHAnsi" w:hAnsiTheme="majorHAnsi" w:cstheme="majorHAnsi"/>
          <w:sz w:val="20"/>
          <w:szCs w:val="22"/>
        </w:rPr>
        <w:t>awarenes</w:t>
      </w:r>
      <w:r w:rsidR="00917686" w:rsidRPr="004F3151">
        <w:rPr>
          <w:rFonts w:asciiTheme="majorHAnsi" w:hAnsiTheme="majorHAnsi" w:cstheme="majorHAnsi"/>
          <w:sz w:val="20"/>
          <w:szCs w:val="22"/>
        </w:rPr>
        <w:t xml:space="preserve">s. The team must </w:t>
      </w:r>
      <w:r w:rsidR="006E34CB" w:rsidRPr="004F3151">
        <w:rPr>
          <w:rFonts w:asciiTheme="majorHAnsi" w:hAnsiTheme="majorHAnsi" w:cstheme="majorHAnsi"/>
          <w:sz w:val="20"/>
          <w:szCs w:val="22"/>
        </w:rPr>
        <w:t>ensur</w:t>
      </w:r>
      <w:r w:rsidR="00917686" w:rsidRPr="004F3151">
        <w:rPr>
          <w:rFonts w:asciiTheme="majorHAnsi" w:hAnsiTheme="majorHAnsi" w:cstheme="majorHAnsi"/>
          <w:sz w:val="20"/>
          <w:szCs w:val="22"/>
        </w:rPr>
        <w:t>e</w:t>
      </w:r>
      <w:r w:rsidR="006E34CB" w:rsidRPr="004F3151">
        <w:rPr>
          <w:rFonts w:asciiTheme="majorHAnsi" w:hAnsiTheme="majorHAnsi" w:cstheme="majorHAnsi"/>
          <w:sz w:val="20"/>
          <w:szCs w:val="22"/>
        </w:rPr>
        <w:t xml:space="preserve"> that any changes or new information </w:t>
      </w:r>
      <w:r w:rsidR="00800A32">
        <w:rPr>
          <w:rFonts w:asciiTheme="majorHAnsi" w:hAnsiTheme="majorHAnsi" w:cstheme="majorHAnsi"/>
          <w:sz w:val="20"/>
          <w:szCs w:val="22"/>
        </w:rPr>
        <w:t>related to</w:t>
      </w:r>
      <w:r w:rsidR="006E34CB" w:rsidRPr="004F3151">
        <w:rPr>
          <w:rFonts w:asciiTheme="majorHAnsi" w:hAnsiTheme="majorHAnsi" w:cstheme="majorHAnsi"/>
          <w:sz w:val="20"/>
          <w:szCs w:val="22"/>
        </w:rPr>
        <w:t xml:space="preserve"> </w:t>
      </w:r>
      <w:r w:rsidR="00F91439">
        <w:rPr>
          <w:rFonts w:asciiTheme="majorHAnsi" w:hAnsiTheme="majorHAnsi" w:cstheme="majorHAnsi"/>
          <w:sz w:val="20"/>
          <w:szCs w:val="22"/>
        </w:rPr>
        <w:t>safety, rights, welfare, or</w:t>
      </w:r>
      <w:r w:rsidR="00800A32">
        <w:rPr>
          <w:rFonts w:asciiTheme="majorHAnsi" w:hAnsiTheme="majorHAnsi" w:cstheme="majorHAnsi"/>
          <w:sz w:val="20"/>
          <w:szCs w:val="22"/>
        </w:rPr>
        <w:t xml:space="preserve"> otherwise may </w:t>
      </w:r>
      <w:r w:rsidR="003B32A7">
        <w:rPr>
          <w:rFonts w:asciiTheme="majorHAnsi" w:hAnsiTheme="majorHAnsi" w:cstheme="majorHAnsi"/>
          <w:sz w:val="20"/>
          <w:szCs w:val="22"/>
        </w:rPr>
        <w:t>affect</w:t>
      </w:r>
      <w:r w:rsidR="00F91439">
        <w:rPr>
          <w:rFonts w:asciiTheme="majorHAnsi" w:hAnsiTheme="majorHAnsi" w:cstheme="majorHAnsi"/>
          <w:sz w:val="20"/>
          <w:szCs w:val="22"/>
        </w:rPr>
        <w:t xml:space="preserve"> </w:t>
      </w:r>
      <w:r w:rsidR="006E34CB" w:rsidRPr="004F3151">
        <w:rPr>
          <w:rFonts w:asciiTheme="majorHAnsi" w:hAnsiTheme="majorHAnsi" w:cstheme="majorHAnsi"/>
          <w:sz w:val="20"/>
          <w:szCs w:val="22"/>
        </w:rPr>
        <w:t xml:space="preserve">willingness to participate are </w:t>
      </w:r>
      <w:r w:rsidR="00917686" w:rsidRPr="004F3151">
        <w:rPr>
          <w:rFonts w:asciiTheme="majorHAnsi" w:hAnsiTheme="majorHAnsi" w:cstheme="majorHAnsi"/>
          <w:sz w:val="20"/>
          <w:szCs w:val="22"/>
        </w:rPr>
        <w:t xml:space="preserve">promptly and accurately </w:t>
      </w:r>
      <w:r w:rsidR="006E34CB" w:rsidRPr="004F3151">
        <w:rPr>
          <w:rFonts w:asciiTheme="majorHAnsi" w:hAnsiTheme="majorHAnsi" w:cstheme="majorHAnsi"/>
          <w:sz w:val="20"/>
          <w:szCs w:val="22"/>
        </w:rPr>
        <w:t xml:space="preserve">shared with participants. </w:t>
      </w:r>
    </w:p>
    <w:p w14:paraId="5003651C" w14:textId="77777777" w:rsidR="00917686" w:rsidRPr="004F3151" w:rsidRDefault="00917686" w:rsidP="00917686">
      <w:pPr>
        <w:rPr>
          <w:rFonts w:asciiTheme="majorHAnsi" w:hAnsiTheme="majorHAnsi" w:cstheme="majorHAnsi"/>
          <w:sz w:val="20"/>
          <w:szCs w:val="22"/>
        </w:rPr>
      </w:pPr>
    </w:p>
    <w:p w14:paraId="2C8BC913" w14:textId="14FE3C65" w:rsidR="00BF4162" w:rsidRPr="004F3151" w:rsidRDefault="006E34CB" w:rsidP="00917686">
      <w:pPr>
        <w:rPr>
          <w:rFonts w:asciiTheme="majorHAnsi" w:hAnsiTheme="majorHAnsi" w:cstheme="majorHAnsi"/>
          <w:color w:val="55565A" w:themeColor="text2"/>
        </w:rPr>
      </w:pPr>
      <w:r w:rsidRPr="004F3151">
        <w:rPr>
          <w:rFonts w:asciiTheme="majorHAnsi" w:hAnsiTheme="majorHAnsi" w:cstheme="majorHAnsi"/>
          <w:sz w:val="20"/>
          <w:szCs w:val="22"/>
        </w:rPr>
        <w:t>The ongoing process of maintaining informed consent is the primary mechanism for ensuring respect for persons</w:t>
      </w:r>
      <w:r w:rsidR="00800A32">
        <w:rPr>
          <w:rFonts w:asciiTheme="majorHAnsi" w:hAnsiTheme="majorHAnsi" w:cstheme="majorHAnsi"/>
          <w:sz w:val="20"/>
          <w:szCs w:val="22"/>
        </w:rPr>
        <w:t>,</w:t>
      </w:r>
      <w:r w:rsidRPr="004F3151">
        <w:rPr>
          <w:rFonts w:asciiTheme="majorHAnsi" w:hAnsiTheme="majorHAnsi" w:cstheme="majorHAnsi"/>
          <w:sz w:val="20"/>
          <w:szCs w:val="22"/>
        </w:rPr>
        <w:t xml:space="preserve"> autonomy </w:t>
      </w:r>
      <w:r w:rsidR="00A62583" w:rsidRPr="004F3151">
        <w:rPr>
          <w:rFonts w:asciiTheme="majorHAnsi" w:hAnsiTheme="majorHAnsi" w:cstheme="majorHAnsi"/>
          <w:sz w:val="20"/>
          <w:szCs w:val="22"/>
        </w:rPr>
        <w:t>for those who are capable of self-determination</w:t>
      </w:r>
      <w:r w:rsidR="00800A32">
        <w:rPr>
          <w:rFonts w:asciiTheme="majorHAnsi" w:hAnsiTheme="majorHAnsi" w:cstheme="majorHAnsi"/>
          <w:sz w:val="20"/>
          <w:szCs w:val="22"/>
        </w:rPr>
        <w:t>,</w:t>
      </w:r>
      <w:r w:rsidR="0068406B" w:rsidRPr="004F3151">
        <w:rPr>
          <w:rFonts w:asciiTheme="majorHAnsi" w:hAnsiTheme="majorHAnsi" w:cstheme="majorHAnsi"/>
          <w:sz w:val="20"/>
          <w:szCs w:val="22"/>
        </w:rPr>
        <w:t xml:space="preserve"> </w:t>
      </w:r>
      <w:r w:rsidR="00917686" w:rsidRPr="004F3151">
        <w:rPr>
          <w:rFonts w:asciiTheme="majorHAnsi" w:hAnsiTheme="majorHAnsi" w:cstheme="majorHAnsi"/>
          <w:sz w:val="20"/>
          <w:szCs w:val="22"/>
        </w:rPr>
        <w:t>as well as</w:t>
      </w:r>
      <w:r w:rsidR="0068406B" w:rsidRPr="004F3151">
        <w:rPr>
          <w:rFonts w:asciiTheme="majorHAnsi" w:hAnsiTheme="majorHAnsi" w:cstheme="majorHAnsi"/>
          <w:sz w:val="20"/>
          <w:szCs w:val="22"/>
        </w:rPr>
        <w:t xml:space="preserve"> protections for those with diminished autonomy</w:t>
      </w:r>
      <w:r w:rsidR="00A62583" w:rsidRPr="004F3151">
        <w:rPr>
          <w:rFonts w:asciiTheme="majorHAnsi" w:hAnsiTheme="majorHAnsi" w:cstheme="majorHAnsi"/>
          <w:sz w:val="20"/>
          <w:szCs w:val="22"/>
        </w:rPr>
        <w:t xml:space="preserve"> who are not capable</w:t>
      </w:r>
      <w:r w:rsidR="00917686" w:rsidRPr="004F3151">
        <w:rPr>
          <w:rFonts w:asciiTheme="majorHAnsi" w:hAnsiTheme="majorHAnsi" w:cstheme="majorHAnsi"/>
          <w:sz w:val="20"/>
          <w:szCs w:val="22"/>
        </w:rPr>
        <w:t>.</w:t>
      </w:r>
      <w:r w:rsidR="0068406B" w:rsidRPr="004F3151">
        <w:rPr>
          <w:rFonts w:asciiTheme="majorHAnsi" w:hAnsiTheme="majorHAnsi" w:cstheme="majorHAnsi"/>
          <w:sz w:val="20"/>
          <w:szCs w:val="22"/>
        </w:rPr>
        <w:t xml:space="preserve"> </w:t>
      </w:r>
      <w:r w:rsidR="00917686" w:rsidRPr="004F3151">
        <w:rPr>
          <w:rFonts w:asciiTheme="majorHAnsi" w:hAnsiTheme="majorHAnsi" w:cstheme="majorHAnsi"/>
          <w:sz w:val="20"/>
          <w:szCs w:val="22"/>
        </w:rPr>
        <w:t xml:space="preserve">Respect for persons is </w:t>
      </w:r>
      <w:r w:rsidRPr="004F3151">
        <w:rPr>
          <w:rFonts w:asciiTheme="majorHAnsi" w:hAnsiTheme="majorHAnsi" w:cstheme="majorHAnsi"/>
          <w:sz w:val="20"/>
          <w:szCs w:val="22"/>
        </w:rPr>
        <w:t>a basic ethical principle set forth in the Belmont Report</w:t>
      </w:r>
      <w:r w:rsidR="00A62583" w:rsidRPr="004F3151">
        <w:rPr>
          <w:rFonts w:asciiTheme="majorHAnsi" w:hAnsiTheme="majorHAnsi" w:cstheme="majorHAnsi"/>
          <w:sz w:val="20"/>
          <w:szCs w:val="22"/>
        </w:rPr>
        <w:t>.</w:t>
      </w:r>
    </w:p>
    <w:p w14:paraId="12F7695F" w14:textId="77777777" w:rsidR="009C6947" w:rsidRPr="004F3151" w:rsidRDefault="009C6947" w:rsidP="00917686">
      <w:pPr>
        <w:rPr>
          <w:rFonts w:asciiTheme="majorHAnsi" w:hAnsiTheme="majorHAnsi" w:cstheme="majorHAnsi"/>
          <w:color w:val="55565A" w:themeColor="text2"/>
        </w:rPr>
      </w:pPr>
    </w:p>
    <w:p w14:paraId="06A13F8E" w14:textId="791D965A" w:rsidR="009C6947" w:rsidRPr="004F3151" w:rsidRDefault="009C6947" w:rsidP="00917686">
      <w:pPr>
        <w:pStyle w:val="Heading1"/>
        <w:spacing w:before="0"/>
        <w:rPr>
          <w:rFonts w:cstheme="majorHAnsi"/>
        </w:rPr>
      </w:pPr>
      <w:r w:rsidRPr="004F3151">
        <w:rPr>
          <w:rFonts w:cstheme="majorHAnsi"/>
        </w:rPr>
        <w:t>The Process and the Protocol</w:t>
      </w:r>
    </w:p>
    <w:p w14:paraId="05B41246" w14:textId="761BCCD8" w:rsidR="00112512" w:rsidRPr="004F3151" w:rsidRDefault="00A62583" w:rsidP="00917686">
      <w:pPr>
        <w:rPr>
          <w:rFonts w:asciiTheme="majorHAnsi" w:hAnsiTheme="majorHAnsi" w:cstheme="majorHAnsi"/>
          <w:sz w:val="20"/>
          <w:szCs w:val="22"/>
        </w:rPr>
      </w:pPr>
      <w:r w:rsidRPr="004F3151">
        <w:rPr>
          <w:rFonts w:asciiTheme="majorHAnsi" w:hAnsiTheme="majorHAnsi" w:cstheme="majorHAnsi"/>
          <w:sz w:val="20"/>
          <w:szCs w:val="22"/>
        </w:rPr>
        <w:t>Consent forms, scripts and information documents cannot stand on their own</w:t>
      </w:r>
      <w:r w:rsidR="00F91439">
        <w:rPr>
          <w:rFonts w:asciiTheme="majorHAnsi" w:hAnsiTheme="majorHAnsi" w:cstheme="majorHAnsi"/>
          <w:sz w:val="20"/>
          <w:szCs w:val="22"/>
        </w:rPr>
        <w:t xml:space="preserve"> in representing a consent process</w:t>
      </w:r>
      <w:r w:rsidRPr="004F3151">
        <w:rPr>
          <w:rFonts w:asciiTheme="majorHAnsi" w:hAnsiTheme="majorHAnsi" w:cstheme="majorHAnsi"/>
          <w:sz w:val="20"/>
          <w:szCs w:val="22"/>
        </w:rPr>
        <w:t xml:space="preserve">. </w:t>
      </w:r>
      <w:r w:rsidR="009C6947" w:rsidRPr="004F3151">
        <w:rPr>
          <w:rFonts w:asciiTheme="majorHAnsi" w:hAnsiTheme="majorHAnsi" w:cstheme="majorHAnsi"/>
          <w:sz w:val="20"/>
          <w:szCs w:val="22"/>
        </w:rPr>
        <w:t xml:space="preserve">Your protocol </w:t>
      </w:r>
      <w:r w:rsidRPr="004F3151">
        <w:rPr>
          <w:rFonts w:asciiTheme="majorHAnsi" w:hAnsiTheme="majorHAnsi" w:cstheme="majorHAnsi"/>
          <w:sz w:val="20"/>
          <w:szCs w:val="22"/>
        </w:rPr>
        <w:t>must</w:t>
      </w:r>
      <w:r w:rsidR="009C6947" w:rsidRPr="004F3151">
        <w:rPr>
          <w:rFonts w:asciiTheme="majorHAnsi" w:hAnsiTheme="majorHAnsi" w:cstheme="majorHAnsi"/>
          <w:sz w:val="20"/>
          <w:szCs w:val="22"/>
        </w:rPr>
        <w:t xml:space="preserve"> fully </w:t>
      </w:r>
      <w:r w:rsidR="00527CFA" w:rsidRPr="004F3151">
        <w:rPr>
          <w:rFonts w:asciiTheme="majorHAnsi" w:hAnsiTheme="majorHAnsi" w:cstheme="majorHAnsi"/>
          <w:sz w:val="20"/>
          <w:szCs w:val="22"/>
        </w:rPr>
        <w:t xml:space="preserve">and specifically </w:t>
      </w:r>
      <w:r w:rsidR="009C6947" w:rsidRPr="004F3151">
        <w:rPr>
          <w:rFonts w:asciiTheme="majorHAnsi" w:hAnsiTheme="majorHAnsi" w:cstheme="majorHAnsi"/>
          <w:sz w:val="20"/>
          <w:szCs w:val="22"/>
        </w:rPr>
        <w:t>describe what methods and processes you plan to use to obtain</w:t>
      </w:r>
      <w:r w:rsidR="006E34CB" w:rsidRPr="004F3151">
        <w:rPr>
          <w:rFonts w:asciiTheme="majorHAnsi" w:hAnsiTheme="majorHAnsi" w:cstheme="majorHAnsi"/>
          <w:sz w:val="20"/>
          <w:szCs w:val="22"/>
        </w:rPr>
        <w:t xml:space="preserve"> and maintain</w:t>
      </w:r>
      <w:r w:rsidR="009C6947" w:rsidRPr="004F3151">
        <w:rPr>
          <w:rFonts w:asciiTheme="majorHAnsi" w:hAnsiTheme="majorHAnsi" w:cstheme="majorHAnsi"/>
          <w:sz w:val="20"/>
          <w:szCs w:val="22"/>
        </w:rPr>
        <w:t xml:space="preserve"> informed consent</w:t>
      </w:r>
      <w:r w:rsidRPr="004F3151">
        <w:rPr>
          <w:rFonts w:asciiTheme="majorHAnsi" w:hAnsiTheme="majorHAnsi" w:cstheme="majorHAnsi"/>
          <w:sz w:val="20"/>
          <w:szCs w:val="22"/>
        </w:rPr>
        <w:t xml:space="preserve"> for all participants</w:t>
      </w:r>
      <w:r w:rsidR="00527CFA" w:rsidRPr="004F3151">
        <w:rPr>
          <w:rFonts w:asciiTheme="majorHAnsi" w:hAnsiTheme="majorHAnsi" w:cstheme="majorHAnsi"/>
          <w:sz w:val="20"/>
          <w:szCs w:val="22"/>
        </w:rPr>
        <w:t xml:space="preserve">. </w:t>
      </w:r>
      <w:r w:rsidR="00917686" w:rsidRPr="004F3151">
        <w:rPr>
          <w:rFonts w:asciiTheme="majorHAnsi" w:hAnsiTheme="majorHAnsi" w:cstheme="majorHAnsi"/>
          <w:sz w:val="20"/>
          <w:szCs w:val="22"/>
        </w:rPr>
        <w:t xml:space="preserve">The information communicated in consent and participant engagement or education documents must be fully aligned with the protocol. </w:t>
      </w:r>
      <w:r w:rsidR="00527CFA" w:rsidRPr="004F3151">
        <w:rPr>
          <w:rFonts w:asciiTheme="majorHAnsi" w:hAnsiTheme="majorHAnsi" w:cstheme="majorHAnsi"/>
          <w:sz w:val="20"/>
          <w:szCs w:val="22"/>
        </w:rPr>
        <w:t>If a study is designed to be conducted without obtaining consent, this should be equally specified</w:t>
      </w:r>
      <w:r w:rsidR="009C6947" w:rsidRPr="004F3151">
        <w:rPr>
          <w:rFonts w:asciiTheme="majorHAnsi" w:hAnsiTheme="majorHAnsi" w:cstheme="majorHAnsi"/>
          <w:sz w:val="20"/>
          <w:szCs w:val="22"/>
        </w:rPr>
        <w:t>.</w:t>
      </w:r>
      <w:r w:rsidR="00781635" w:rsidRPr="004F3151">
        <w:rPr>
          <w:rFonts w:asciiTheme="majorHAnsi" w:hAnsiTheme="majorHAnsi" w:cstheme="majorHAnsi"/>
          <w:sz w:val="20"/>
          <w:szCs w:val="22"/>
        </w:rPr>
        <w:t xml:space="preserve"> </w:t>
      </w:r>
      <w:r w:rsidR="00112512" w:rsidRPr="004F3151">
        <w:rPr>
          <w:rFonts w:asciiTheme="majorHAnsi" w:hAnsiTheme="majorHAnsi" w:cstheme="majorHAnsi"/>
          <w:sz w:val="20"/>
          <w:szCs w:val="22"/>
        </w:rPr>
        <w:t>The process you choose should adequately support the design of the protocol. This means a study limited to a single</w:t>
      </w:r>
      <w:r w:rsidR="00800A32">
        <w:rPr>
          <w:rFonts w:asciiTheme="majorHAnsi" w:hAnsiTheme="majorHAnsi" w:cstheme="majorHAnsi"/>
          <w:sz w:val="20"/>
          <w:szCs w:val="22"/>
        </w:rPr>
        <w:t xml:space="preserve"> benign</w:t>
      </w:r>
      <w:r w:rsidR="00112512" w:rsidRPr="004F3151">
        <w:rPr>
          <w:rFonts w:asciiTheme="majorHAnsi" w:hAnsiTheme="majorHAnsi" w:cstheme="majorHAnsi"/>
          <w:sz w:val="20"/>
          <w:szCs w:val="22"/>
        </w:rPr>
        <w:t xml:space="preserve"> activity or interaction may have a very brief consent process where</w:t>
      </w:r>
      <w:r w:rsidR="00F91439">
        <w:rPr>
          <w:rFonts w:asciiTheme="majorHAnsi" w:hAnsiTheme="majorHAnsi" w:cstheme="majorHAnsi"/>
          <w:sz w:val="20"/>
          <w:szCs w:val="22"/>
        </w:rPr>
        <w:t>as</w:t>
      </w:r>
      <w:r w:rsidR="00112512" w:rsidRPr="004F3151">
        <w:rPr>
          <w:rFonts w:asciiTheme="majorHAnsi" w:hAnsiTheme="majorHAnsi" w:cstheme="majorHAnsi"/>
          <w:sz w:val="20"/>
          <w:szCs w:val="22"/>
        </w:rPr>
        <w:t xml:space="preserve"> a complex study involving multiple steps,</w:t>
      </w:r>
      <w:r w:rsidR="00F91439">
        <w:rPr>
          <w:rFonts w:asciiTheme="majorHAnsi" w:hAnsiTheme="majorHAnsi" w:cstheme="majorHAnsi"/>
          <w:sz w:val="20"/>
          <w:szCs w:val="22"/>
        </w:rPr>
        <w:t xml:space="preserve"> several</w:t>
      </w:r>
      <w:r w:rsidR="00112512" w:rsidRPr="004F3151">
        <w:rPr>
          <w:rFonts w:asciiTheme="majorHAnsi" w:hAnsiTheme="majorHAnsi" w:cstheme="majorHAnsi"/>
          <w:sz w:val="20"/>
          <w:szCs w:val="22"/>
        </w:rPr>
        <w:t xml:space="preserve"> procedures or long-term engagement </w:t>
      </w:r>
      <w:r w:rsidR="00F91439" w:rsidRPr="00F91439">
        <w:rPr>
          <w:rFonts w:asciiTheme="majorHAnsi" w:hAnsiTheme="majorHAnsi" w:cstheme="majorHAnsi"/>
          <w:sz w:val="20"/>
          <w:szCs w:val="22"/>
        </w:rPr>
        <w:t>(days, weeks, months, years)</w:t>
      </w:r>
      <w:r w:rsidR="00F91439">
        <w:rPr>
          <w:rFonts w:asciiTheme="majorHAnsi" w:hAnsiTheme="majorHAnsi" w:cstheme="majorHAnsi"/>
          <w:sz w:val="20"/>
          <w:szCs w:val="22"/>
        </w:rPr>
        <w:t xml:space="preserve"> </w:t>
      </w:r>
      <w:r w:rsidR="00112512" w:rsidRPr="004F3151">
        <w:rPr>
          <w:rFonts w:asciiTheme="majorHAnsi" w:hAnsiTheme="majorHAnsi" w:cstheme="majorHAnsi"/>
          <w:sz w:val="20"/>
          <w:szCs w:val="22"/>
        </w:rPr>
        <w:t>will need a more comprehensive consent process</w:t>
      </w:r>
      <w:r w:rsidR="005A40F1">
        <w:rPr>
          <w:rFonts w:asciiTheme="majorHAnsi" w:hAnsiTheme="majorHAnsi" w:cstheme="majorHAnsi"/>
          <w:sz w:val="20"/>
          <w:szCs w:val="22"/>
        </w:rPr>
        <w:t xml:space="preserve"> and participant engagement plan</w:t>
      </w:r>
      <w:r w:rsidR="00112512" w:rsidRPr="004F3151">
        <w:rPr>
          <w:rFonts w:asciiTheme="majorHAnsi" w:hAnsiTheme="majorHAnsi" w:cstheme="majorHAnsi"/>
          <w:sz w:val="20"/>
          <w:szCs w:val="22"/>
        </w:rPr>
        <w:t>.</w:t>
      </w:r>
    </w:p>
    <w:p w14:paraId="0C5165E1" w14:textId="3CCC4079" w:rsidR="00495B99" w:rsidRPr="004F3151" w:rsidRDefault="00495B99" w:rsidP="00495B99">
      <w:pPr>
        <w:rPr>
          <w:rFonts w:asciiTheme="majorHAnsi" w:hAnsiTheme="majorHAnsi" w:cstheme="majorHAnsi"/>
        </w:rPr>
      </w:pPr>
    </w:p>
    <w:p w14:paraId="76F81E82" w14:textId="1C02401A" w:rsidR="009C6947" w:rsidRPr="004F3151" w:rsidRDefault="00930089" w:rsidP="00112512">
      <w:pPr>
        <w:pStyle w:val="Heading2"/>
        <w:rPr>
          <w:rFonts w:cstheme="majorHAnsi"/>
        </w:rPr>
      </w:pPr>
      <w:r w:rsidRPr="005A40F1">
        <w:rPr>
          <w:rFonts w:cstheme="majorHAnsi"/>
          <w:sz w:val="28"/>
          <w:szCs w:val="28"/>
        </w:rPr>
        <w:t>E</w:t>
      </w:r>
      <w:r w:rsidR="00781635" w:rsidRPr="005A40F1">
        <w:rPr>
          <w:rFonts w:cstheme="majorHAnsi"/>
          <w:sz w:val="28"/>
          <w:szCs w:val="28"/>
        </w:rPr>
        <w:t>xamples of common processes</w:t>
      </w:r>
      <w:r w:rsidR="00F91439" w:rsidRPr="005A40F1">
        <w:rPr>
          <w:rFonts w:cstheme="majorHAnsi"/>
          <w:sz w:val="28"/>
          <w:szCs w:val="28"/>
        </w:rPr>
        <w:t xml:space="preserve"> for obtaining consent to join a study</w:t>
      </w:r>
      <w:r w:rsidR="00781635" w:rsidRPr="004F3151">
        <w:rPr>
          <w:rFonts w:cstheme="majorHAnsi"/>
        </w:rPr>
        <w:t>:</w:t>
      </w:r>
    </w:p>
    <w:p w14:paraId="45FC0524" w14:textId="325B032C" w:rsidR="00781635" w:rsidRPr="004F3151" w:rsidRDefault="00781635" w:rsidP="00112512">
      <w:pPr>
        <w:pStyle w:val="ListParagraph"/>
        <w:numPr>
          <w:ilvl w:val="0"/>
          <w:numId w:val="13"/>
        </w:numPr>
        <w:ind w:hanging="270"/>
        <w:rPr>
          <w:rFonts w:asciiTheme="majorHAnsi" w:hAnsiTheme="majorHAnsi" w:cstheme="majorHAnsi"/>
          <w:sz w:val="20"/>
          <w:szCs w:val="22"/>
        </w:rPr>
      </w:pPr>
      <w:r w:rsidRPr="004F3151">
        <w:rPr>
          <w:rFonts w:asciiTheme="majorHAnsi" w:hAnsiTheme="majorHAnsi" w:cstheme="majorHAnsi"/>
          <w:sz w:val="20"/>
          <w:szCs w:val="22"/>
        </w:rPr>
        <w:t xml:space="preserve">In person 1 on 1 discussion supported by a </w:t>
      </w:r>
      <w:r w:rsidR="00800A32">
        <w:rPr>
          <w:rFonts w:asciiTheme="majorHAnsi" w:hAnsiTheme="majorHAnsi" w:cstheme="majorHAnsi"/>
          <w:sz w:val="20"/>
          <w:szCs w:val="22"/>
        </w:rPr>
        <w:t>consent</w:t>
      </w:r>
      <w:r w:rsidRPr="004F3151">
        <w:rPr>
          <w:rFonts w:asciiTheme="majorHAnsi" w:hAnsiTheme="majorHAnsi" w:cstheme="majorHAnsi"/>
          <w:sz w:val="20"/>
          <w:szCs w:val="22"/>
        </w:rPr>
        <w:t xml:space="preserve"> form</w:t>
      </w:r>
      <w:r w:rsidR="00112512" w:rsidRPr="004F3151">
        <w:rPr>
          <w:rFonts w:asciiTheme="majorHAnsi" w:hAnsiTheme="majorHAnsi" w:cstheme="majorHAnsi"/>
          <w:sz w:val="20"/>
          <w:szCs w:val="22"/>
        </w:rPr>
        <w:t xml:space="preserve"> (paper or electronic)</w:t>
      </w:r>
      <w:r w:rsidRPr="004F3151">
        <w:rPr>
          <w:rFonts w:asciiTheme="majorHAnsi" w:hAnsiTheme="majorHAnsi" w:cstheme="majorHAnsi"/>
          <w:sz w:val="20"/>
          <w:szCs w:val="22"/>
        </w:rPr>
        <w:t xml:space="preserve"> that a participant will sign to indicate agreement</w:t>
      </w:r>
      <w:r w:rsidR="005551C0" w:rsidRPr="004F3151">
        <w:rPr>
          <w:rFonts w:asciiTheme="majorHAnsi" w:hAnsiTheme="majorHAnsi" w:cstheme="majorHAnsi"/>
          <w:sz w:val="20"/>
          <w:szCs w:val="22"/>
        </w:rPr>
        <w:t xml:space="preserve"> to participate</w:t>
      </w:r>
    </w:p>
    <w:p w14:paraId="70195C9D" w14:textId="62119A8F" w:rsidR="00781635" w:rsidRPr="004F3151" w:rsidRDefault="00781635" w:rsidP="00112512">
      <w:pPr>
        <w:pStyle w:val="ListParagraph"/>
        <w:numPr>
          <w:ilvl w:val="0"/>
          <w:numId w:val="13"/>
        </w:numPr>
        <w:ind w:hanging="270"/>
        <w:rPr>
          <w:rFonts w:asciiTheme="majorHAnsi" w:hAnsiTheme="majorHAnsi" w:cstheme="majorHAnsi"/>
          <w:sz w:val="20"/>
          <w:szCs w:val="22"/>
        </w:rPr>
      </w:pPr>
      <w:r w:rsidRPr="004F3151">
        <w:rPr>
          <w:rFonts w:asciiTheme="majorHAnsi" w:hAnsiTheme="majorHAnsi" w:cstheme="majorHAnsi"/>
          <w:sz w:val="20"/>
          <w:szCs w:val="22"/>
        </w:rPr>
        <w:t>In person 1 on 1 discussion supported by a brief information sheet to get verbal agreement</w:t>
      </w:r>
      <w:r w:rsidR="005551C0" w:rsidRPr="004F3151">
        <w:rPr>
          <w:rFonts w:asciiTheme="majorHAnsi" w:hAnsiTheme="majorHAnsi" w:cstheme="majorHAnsi"/>
          <w:sz w:val="20"/>
          <w:szCs w:val="22"/>
        </w:rPr>
        <w:t xml:space="preserve"> to participate</w:t>
      </w:r>
    </w:p>
    <w:p w14:paraId="19673C6E" w14:textId="6F902267" w:rsidR="00781635" w:rsidRPr="004F3151" w:rsidRDefault="00781635" w:rsidP="00112512">
      <w:pPr>
        <w:pStyle w:val="ListParagraph"/>
        <w:numPr>
          <w:ilvl w:val="0"/>
          <w:numId w:val="13"/>
        </w:numPr>
        <w:ind w:hanging="270"/>
        <w:rPr>
          <w:rFonts w:asciiTheme="majorHAnsi" w:hAnsiTheme="majorHAnsi" w:cstheme="majorHAnsi"/>
          <w:sz w:val="20"/>
          <w:szCs w:val="22"/>
        </w:rPr>
      </w:pPr>
      <w:r w:rsidRPr="004F3151">
        <w:rPr>
          <w:rFonts w:asciiTheme="majorHAnsi" w:hAnsiTheme="majorHAnsi" w:cstheme="majorHAnsi"/>
          <w:sz w:val="20"/>
          <w:szCs w:val="22"/>
        </w:rPr>
        <w:t>Telephone</w:t>
      </w:r>
      <w:r w:rsidR="000A5C24" w:rsidRPr="004F3151">
        <w:rPr>
          <w:rFonts w:asciiTheme="majorHAnsi" w:hAnsiTheme="majorHAnsi" w:cstheme="majorHAnsi"/>
          <w:sz w:val="20"/>
          <w:szCs w:val="22"/>
        </w:rPr>
        <w:t xml:space="preserve"> or virtual</w:t>
      </w:r>
      <w:r w:rsidRPr="004F3151">
        <w:rPr>
          <w:rFonts w:asciiTheme="majorHAnsi" w:hAnsiTheme="majorHAnsi" w:cstheme="majorHAnsi"/>
          <w:sz w:val="20"/>
          <w:szCs w:val="22"/>
        </w:rPr>
        <w:t xml:space="preserve"> discussion supported by </w:t>
      </w:r>
      <w:r w:rsidR="00930089" w:rsidRPr="004F3151">
        <w:rPr>
          <w:rFonts w:asciiTheme="majorHAnsi" w:hAnsiTheme="majorHAnsi" w:cstheme="majorHAnsi"/>
          <w:sz w:val="20"/>
          <w:szCs w:val="22"/>
        </w:rPr>
        <w:t>a</w:t>
      </w:r>
      <w:r w:rsidRPr="004F3151">
        <w:rPr>
          <w:rFonts w:asciiTheme="majorHAnsi" w:hAnsiTheme="majorHAnsi" w:cstheme="majorHAnsi"/>
          <w:sz w:val="20"/>
          <w:szCs w:val="22"/>
        </w:rPr>
        <w:t xml:space="preserve"> script</w:t>
      </w:r>
      <w:r w:rsidR="00930089" w:rsidRPr="004F3151">
        <w:rPr>
          <w:rFonts w:asciiTheme="majorHAnsi" w:hAnsiTheme="majorHAnsi" w:cstheme="majorHAnsi"/>
          <w:sz w:val="20"/>
          <w:szCs w:val="22"/>
        </w:rPr>
        <w:t xml:space="preserve"> </w:t>
      </w:r>
      <w:r w:rsidR="000A5C24" w:rsidRPr="004F3151">
        <w:rPr>
          <w:rFonts w:asciiTheme="majorHAnsi" w:hAnsiTheme="majorHAnsi" w:cstheme="majorHAnsi"/>
          <w:sz w:val="20"/>
          <w:szCs w:val="22"/>
        </w:rPr>
        <w:t>to get verbal agreement to participate</w:t>
      </w:r>
    </w:p>
    <w:p w14:paraId="1CD95A7F" w14:textId="20AFBC7A" w:rsidR="00112512" w:rsidRPr="004F3151" w:rsidRDefault="00112512" w:rsidP="00112512">
      <w:pPr>
        <w:pStyle w:val="ListParagraph"/>
        <w:numPr>
          <w:ilvl w:val="0"/>
          <w:numId w:val="13"/>
        </w:numPr>
        <w:ind w:hanging="270"/>
        <w:rPr>
          <w:rFonts w:asciiTheme="majorHAnsi" w:hAnsiTheme="majorHAnsi" w:cstheme="majorHAnsi"/>
          <w:sz w:val="20"/>
          <w:szCs w:val="22"/>
        </w:rPr>
      </w:pPr>
      <w:r w:rsidRPr="004F3151">
        <w:rPr>
          <w:rFonts w:asciiTheme="majorHAnsi" w:hAnsiTheme="majorHAnsi" w:cstheme="majorHAnsi"/>
          <w:sz w:val="20"/>
          <w:szCs w:val="22"/>
        </w:rPr>
        <w:t>Online (website) self-guided review of comprehensive electronic consent form</w:t>
      </w:r>
      <w:r w:rsidR="005A40F1">
        <w:rPr>
          <w:rFonts w:asciiTheme="majorHAnsi" w:hAnsiTheme="majorHAnsi" w:cstheme="majorHAnsi"/>
          <w:sz w:val="20"/>
          <w:szCs w:val="22"/>
        </w:rPr>
        <w:t xml:space="preserve"> and educational materials</w:t>
      </w:r>
      <w:r w:rsidRPr="004F3151">
        <w:rPr>
          <w:rFonts w:asciiTheme="majorHAnsi" w:hAnsiTheme="majorHAnsi" w:cstheme="majorHAnsi"/>
          <w:sz w:val="20"/>
          <w:szCs w:val="22"/>
        </w:rPr>
        <w:t xml:space="preserve"> with instruction to contact the study team with questions prior to agreeing</w:t>
      </w:r>
    </w:p>
    <w:p w14:paraId="07CC9C01" w14:textId="2F31C675" w:rsidR="00781635" w:rsidRPr="004F3151" w:rsidRDefault="00112512" w:rsidP="00112512">
      <w:pPr>
        <w:pStyle w:val="ListParagraph"/>
        <w:numPr>
          <w:ilvl w:val="0"/>
          <w:numId w:val="13"/>
        </w:numPr>
        <w:ind w:hanging="270"/>
        <w:rPr>
          <w:rFonts w:asciiTheme="majorHAnsi" w:hAnsiTheme="majorHAnsi" w:cstheme="majorHAnsi"/>
        </w:rPr>
      </w:pPr>
      <w:r w:rsidRPr="004F3151">
        <w:rPr>
          <w:rFonts w:asciiTheme="majorHAnsi" w:hAnsiTheme="majorHAnsi" w:cstheme="majorHAnsi"/>
          <w:sz w:val="20"/>
          <w:szCs w:val="22"/>
        </w:rPr>
        <w:t xml:space="preserve">Traditional </w:t>
      </w:r>
      <w:r w:rsidR="003B32A7">
        <w:rPr>
          <w:rFonts w:asciiTheme="majorHAnsi" w:hAnsiTheme="majorHAnsi" w:cstheme="majorHAnsi"/>
          <w:sz w:val="20"/>
          <w:szCs w:val="22"/>
        </w:rPr>
        <w:t xml:space="preserve">mail </w:t>
      </w:r>
      <w:r w:rsidRPr="004F3151">
        <w:rPr>
          <w:rFonts w:asciiTheme="majorHAnsi" w:hAnsiTheme="majorHAnsi" w:cstheme="majorHAnsi"/>
          <w:sz w:val="20"/>
          <w:szCs w:val="22"/>
        </w:rPr>
        <w:t>or E-Mail invitation with</w:t>
      </w:r>
      <w:r w:rsidR="00930089" w:rsidRPr="004F3151">
        <w:rPr>
          <w:rFonts w:asciiTheme="majorHAnsi" w:hAnsiTheme="majorHAnsi" w:cstheme="majorHAnsi"/>
          <w:sz w:val="20"/>
          <w:szCs w:val="22"/>
        </w:rPr>
        <w:t xml:space="preserve"> detailed</w:t>
      </w:r>
      <w:r w:rsidRPr="004F3151">
        <w:rPr>
          <w:rFonts w:asciiTheme="majorHAnsi" w:hAnsiTheme="majorHAnsi" w:cstheme="majorHAnsi"/>
          <w:sz w:val="20"/>
          <w:szCs w:val="22"/>
        </w:rPr>
        <w:t xml:space="preserve"> information sheet</w:t>
      </w:r>
    </w:p>
    <w:p w14:paraId="14A3296E" w14:textId="7B2AB0CB" w:rsidR="00112512" w:rsidRPr="004F3151" w:rsidRDefault="00112512" w:rsidP="00112512">
      <w:pPr>
        <w:pStyle w:val="ListParagraph"/>
        <w:numPr>
          <w:ilvl w:val="0"/>
          <w:numId w:val="13"/>
        </w:numPr>
        <w:ind w:hanging="270"/>
        <w:rPr>
          <w:rFonts w:asciiTheme="majorHAnsi" w:hAnsiTheme="majorHAnsi" w:cstheme="majorHAnsi"/>
          <w:sz w:val="20"/>
          <w:szCs w:val="22"/>
        </w:rPr>
      </w:pPr>
      <w:r w:rsidRPr="004F3151">
        <w:rPr>
          <w:rFonts w:asciiTheme="majorHAnsi" w:hAnsiTheme="majorHAnsi" w:cstheme="majorHAnsi"/>
          <w:sz w:val="20"/>
          <w:szCs w:val="22"/>
        </w:rPr>
        <w:t xml:space="preserve">The process of obtaining consent may be waived entirely only if all five criteria of </w:t>
      </w:r>
      <w:r w:rsidR="005A40F1">
        <w:rPr>
          <w:rFonts w:asciiTheme="majorHAnsi" w:hAnsiTheme="majorHAnsi" w:cstheme="majorHAnsi"/>
          <w:sz w:val="20"/>
          <w:szCs w:val="22"/>
        </w:rPr>
        <w:t xml:space="preserve">CFR </w:t>
      </w:r>
      <w:r w:rsidRPr="004F3151">
        <w:rPr>
          <w:rFonts w:asciiTheme="majorHAnsi" w:hAnsiTheme="majorHAnsi" w:cstheme="majorHAnsi"/>
          <w:sz w:val="20"/>
          <w:szCs w:val="22"/>
        </w:rPr>
        <w:t>46.116 (f) are met:</w:t>
      </w:r>
    </w:p>
    <w:p w14:paraId="5279152F" w14:textId="50AFA5A3" w:rsidR="00112512" w:rsidRPr="004F3151" w:rsidRDefault="000A5C24" w:rsidP="00112512">
      <w:pPr>
        <w:pStyle w:val="ListParagraph"/>
        <w:numPr>
          <w:ilvl w:val="1"/>
          <w:numId w:val="13"/>
        </w:numPr>
        <w:rPr>
          <w:rFonts w:asciiTheme="majorHAnsi" w:hAnsiTheme="majorHAnsi" w:cstheme="majorHAnsi"/>
          <w:sz w:val="20"/>
          <w:szCs w:val="22"/>
        </w:rPr>
      </w:pPr>
      <w:r w:rsidRPr="004F3151">
        <w:rPr>
          <w:rFonts w:asciiTheme="majorHAnsi" w:hAnsiTheme="majorHAnsi" w:cstheme="majorHAnsi"/>
          <w:sz w:val="20"/>
          <w:szCs w:val="22"/>
        </w:rPr>
        <w:t>R</w:t>
      </w:r>
      <w:r w:rsidR="00112512" w:rsidRPr="004F3151">
        <w:rPr>
          <w:rFonts w:asciiTheme="majorHAnsi" w:hAnsiTheme="majorHAnsi" w:cstheme="majorHAnsi"/>
          <w:sz w:val="20"/>
          <w:szCs w:val="22"/>
        </w:rPr>
        <w:t>esearc</w:t>
      </w:r>
      <w:r w:rsidRPr="004F3151">
        <w:rPr>
          <w:rFonts w:asciiTheme="majorHAnsi" w:hAnsiTheme="majorHAnsi" w:cstheme="majorHAnsi"/>
          <w:sz w:val="20"/>
          <w:szCs w:val="22"/>
        </w:rPr>
        <w:t>h presents negligible or minimal risk</w:t>
      </w:r>
      <w:r w:rsidR="00112512" w:rsidRPr="004F3151">
        <w:rPr>
          <w:rFonts w:asciiTheme="majorHAnsi" w:hAnsiTheme="majorHAnsi" w:cstheme="majorHAnsi"/>
          <w:sz w:val="20"/>
          <w:szCs w:val="22"/>
        </w:rPr>
        <w:t xml:space="preserve"> </w:t>
      </w:r>
    </w:p>
    <w:p w14:paraId="0A2E9D12" w14:textId="740E0DDE" w:rsidR="00112512" w:rsidRPr="004F3151" w:rsidRDefault="005A40F1" w:rsidP="00112512">
      <w:pPr>
        <w:pStyle w:val="ListParagraph"/>
        <w:numPr>
          <w:ilvl w:val="1"/>
          <w:numId w:val="13"/>
        </w:numPr>
        <w:rPr>
          <w:rFonts w:asciiTheme="majorHAnsi" w:hAnsiTheme="majorHAnsi" w:cstheme="majorHAnsi"/>
          <w:sz w:val="20"/>
          <w:szCs w:val="22"/>
        </w:rPr>
      </w:pPr>
      <w:r>
        <w:rPr>
          <w:rFonts w:asciiTheme="majorHAnsi" w:hAnsiTheme="majorHAnsi" w:cstheme="majorHAnsi"/>
          <w:sz w:val="20"/>
          <w:szCs w:val="22"/>
        </w:rPr>
        <w:t>R</w:t>
      </w:r>
      <w:r w:rsidR="00112512" w:rsidRPr="004F3151">
        <w:rPr>
          <w:rFonts w:asciiTheme="majorHAnsi" w:hAnsiTheme="majorHAnsi" w:cstheme="majorHAnsi"/>
          <w:sz w:val="20"/>
          <w:szCs w:val="22"/>
        </w:rPr>
        <w:t>esearch could not be carried out without the waiver</w:t>
      </w:r>
    </w:p>
    <w:p w14:paraId="394C6BB8" w14:textId="080664C8" w:rsidR="00112512" w:rsidRPr="004F3151" w:rsidRDefault="005A40F1" w:rsidP="00112512">
      <w:pPr>
        <w:pStyle w:val="ListParagraph"/>
        <w:numPr>
          <w:ilvl w:val="1"/>
          <w:numId w:val="13"/>
        </w:numPr>
        <w:rPr>
          <w:rFonts w:asciiTheme="majorHAnsi" w:hAnsiTheme="majorHAnsi" w:cstheme="majorHAnsi"/>
          <w:sz w:val="20"/>
          <w:szCs w:val="22"/>
        </w:rPr>
      </w:pPr>
      <w:r>
        <w:rPr>
          <w:rFonts w:asciiTheme="majorHAnsi" w:hAnsiTheme="majorHAnsi" w:cstheme="majorHAnsi"/>
          <w:sz w:val="20"/>
          <w:szCs w:val="22"/>
        </w:rPr>
        <w:t>T</w:t>
      </w:r>
      <w:r w:rsidR="00112512" w:rsidRPr="004F3151">
        <w:rPr>
          <w:rFonts w:asciiTheme="majorHAnsi" w:hAnsiTheme="majorHAnsi" w:cstheme="majorHAnsi"/>
          <w:sz w:val="20"/>
          <w:szCs w:val="22"/>
        </w:rPr>
        <w:t>here is a legitimate documented need for obtaining identifiable data</w:t>
      </w:r>
    </w:p>
    <w:p w14:paraId="43CD43D1" w14:textId="6E01A065" w:rsidR="00112512" w:rsidRPr="004F3151" w:rsidRDefault="005A40F1" w:rsidP="00112512">
      <w:pPr>
        <w:pStyle w:val="ListParagraph"/>
        <w:numPr>
          <w:ilvl w:val="1"/>
          <w:numId w:val="13"/>
        </w:numPr>
        <w:rPr>
          <w:rFonts w:asciiTheme="majorHAnsi" w:hAnsiTheme="majorHAnsi" w:cstheme="majorHAnsi"/>
          <w:sz w:val="20"/>
          <w:szCs w:val="22"/>
        </w:rPr>
      </w:pPr>
      <w:r>
        <w:rPr>
          <w:rFonts w:asciiTheme="majorHAnsi" w:hAnsiTheme="majorHAnsi" w:cstheme="majorHAnsi"/>
          <w:sz w:val="20"/>
          <w:szCs w:val="22"/>
        </w:rPr>
        <w:lastRenderedPageBreak/>
        <w:t>T</w:t>
      </w:r>
      <w:r w:rsidR="00112512" w:rsidRPr="004F3151">
        <w:rPr>
          <w:rFonts w:asciiTheme="majorHAnsi" w:hAnsiTheme="majorHAnsi" w:cstheme="majorHAnsi"/>
          <w:sz w:val="20"/>
          <w:szCs w:val="22"/>
        </w:rPr>
        <w:t xml:space="preserve">he waiver does not affect the welfare and/or rights of the participant </w:t>
      </w:r>
    </w:p>
    <w:p w14:paraId="0236BB77" w14:textId="11677922" w:rsidR="00112512" w:rsidRPr="004F3151" w:rsidRDefault="005A40F1" w:rsidP="00112512">
      <w:pPr>
        <w:pStyle w:val="ListParagraph"/>
        <w:numPr>
          <w:ilvl w:val="1"/>
          <w:numId w:val="13"/>
        </w:numPr>
        <w:rPr>
          <w:rFonts w:asciiTheme="majorHAnsi" w:hAnsiTheme="majorHAnsi" w:cstheme="majorHAnsi"/>
        </w:rPr>
      </w:pPr>
      <w:r>
        <w:rPr>
          <w:rFonts w:asciiTheme="majorHAnsi" w:hAnsiTheme="majorHAnsi" w:cstheme="majorHAnsi"/>
          <w:sz w:val="20"/>
          <w:szCs w:val="22"/>
        </w:rPr>
        <w:t>W</w:t>
      </w:r>
      <w:r w:rsidR="00112512" w:rsidRPr="004F3151">
        <w:rPr>
          <w:rFonts w:asciiTheme="majorHAnsi" w:hAnsiTheme="majorHAnsi" w:cstheme="majorHAnsi"/>
          <w:sz w:val="20"/>
          <w:szCs w:val="22"/>
        </w:rPr>
        <w:t>hen appropriate, participants will be provided with information after the conclusion of the study (Debriefing)</w:t>
      </w:r>
    </w:p>
    <w:p w14:paraId="34D64A89" w14:textId="77777777" w:rsidR="00112512" w:rsidRPr="004F3151" w:rsidRDefault="00112512" w:rsidP="00917686">
      <w:pPr>
        <w:rPr>
          <w:rFonts w:asciiTheme="majorHAnsi" w:hAnsiTheme="majorHAnsi" w:cstheme="majorHAnsi"/>
          <w:color w:val="55565A" w:themeColor="text2"/>
        </w:rPr>
      </w:pPr>
    </w:p>
    <w:p w14:paraId="00ED7E2B" w14:textId="037183B4" w:rsidR="006E34CB" w:rsidRPr="004F3151" w:rsidRDefault="00112512" w:rsidP="00917686">
      <w:pPr>
        <w:rPr>
          <w:rFonts w:asciiTheme="majorHAnsi" w:hAnsiTheme="majorHAnsi" w:cstheme="majorHAnsi"/>
          <w:color w:val="55565A" w:themeColor="text2"/>
        </w:rPr>
      </w:pPr>
      <w:r w:rsidRPr="005A40F1">
        <w:rPr>
          <w:rStyle w:val="Heading2Char"/>
          <w:rFonts w:cstheme="majorHAnsi"/>
          <w:sz w:val="28"/>
          <w:szCs w:val="28"/>
        </w:rPr>
        <w:t>Considerations for documents that will support your process</w:t>
      </w:r>
      <w:r w:rsidRPr="004F3151">
        <w:rPr>
          <w:rFonts w:asciiTheme="majorHAnsi" w:hAnsiTheme="majorHAnsi" w:cstheme="majorHAnsi"/>
          <w:color w:val="55565A" w:themeColor="text2"/>
        </w:rPr>
        <w:t>:</w:t>
      </w:r>
    </w:p>
    <w:p w14:paraId="5B8809AD" w14:textId="0B90EF4E" w:rsidR="006E34CB" w:rsidRPr="004F3151" w:rsidRDefault="006E34CB" w:rsidP="00917686">
      <w:pPr>
        <w:pStyle w:val="ListParagraph"/>
        <w:numPr>
          <w:ilvl w:val="0"/>
          <w:numId w:val="11"/>
        </w:numPr>
        <w:ind w:hanging="270"/>
        <w:contextualSpacing w:val="0"/>
        <w:rPr>
          <w:rFonts w:asciiTheme="majorHAnsi" w:hAnsiTheme="majorHAnsi" w:cstheme="majorHAnsi"/>
          <w:b/>
          <w:bCs/>
          <w:sz w:val="20"/>
          <w:szCs w:val="22"/>
        </w:rPr>
      </w:pPr>
      <w:r w:rsidRPr="004F3151">
        <w:rPr>
          <w:rFonts w:asciiTheme="majorHAnsi" w:hAnsiTheme="majorHAnsi" w:cstheme="majorHAnsi"/>
          <w:b/>
          <w:bCs/>
          <w:sz w:val="20"/>
          <w:szCs w:val="22"/>
        </w:rPr>
        <w:t>Use of a</w:t>
      </w:r>
      <w:r w:rsidR="00930089" w:rsidRPr="004F3151">
        <w:rPr>
          <w:rFonts w:asciiTheme="majorHAnsi" w:hAnsiTheme="majorHAnsi" w:cstheme="majorHAnsi"/>
          <w:b/>
          <w:bCs/>
          <w:sz w:val="20"/>
          <w:szCs w:val="22"/>
        </w:rPr>
        <w:t xml:space="preserve"> long</w:t>
      </w:r>
      <w:r w:rsidRPr="004F3151">
        <w:rPr>
          <w:rFonts w:asciiTheme="majorHAnsi" w:hAnsiTheme="majorHAnsi" w:cstheme="majorHAnsi"/>
          <w:b/>
          <w:bCs/>
          <w:sz w:val="20"/>
          <w:szCs w:val="22"/>
        </w:rPr>
        <w:t xml:space="preserve"> </w:t>
      </w:r>
      <w:r w:rsidR="00930089" w:rsidRPr="004F3151">
        <w:rPr>
          <w:rFonts w:asciiTheme="majorHAnsi" w:hAnsiTheme="majorHAnsi" w:cstheme="majorHAnsi"/>
          <w:b/>
          <w:bCs/>
          <w:sz w:val="20"/>
          <w:szCs w:val="22"/>
        </w:rPr>
        <w:t xml:space="preserve">form </w:t>
      </w:r>
      <w:r w:rsidRPr="004F3151">
        <w:rPr>
          <w:rFonts w:asciiTheme="majorHAnsi" w:hAnsiTheme="majorHAnsi" w:cstheme="majorHAnsi"/>
          <w:b/>
          <w:bCs/>
          <w:sz w:val="20"/>
          <w:szCs w:val="22"/>
        </w:rPr>
        <w:t>Informed Consent</w:t>
      </w:r>
      <w:r w:rsidR="0068406B" w:rsidRPr="004F3151">
        <w:rPr>
          <w:rFonts w:asciiTheme="majorHAnsi" w:hAnsiTheme="majorHAnsi" w:cstheme="majorHAnsi"/>
          <w:b/>
          <w:bCs/>
          <w:sz w:val="20"/>
          <w:szCs w:val="22"/>
        </w:rPr>
        <w:t xml:space="preserve"> document</w:t>
      </w:r>
      <w:r w:rsidRPr="004F3151">
        <w:rPr>
          <w:rFonts w:asciiTheme="majorHAnsi" w:hAnsiTheme="majorHAnsi" w:cstheme="majorHAnsi"/>
          <w:b/>
          <w:bCs/>
          <w:sz w:val="20"/>
          <w:szCs w:val="22"/>
        </w:rPr>
        <w:t xml:space="preserve"> that requires participant signature</w:t>
      </w:r>
    </w:p>
    <w:p w14:paraId="27D29AC6" w14:textId="051B10FE" w:rsidR="00A830DB" w:rsidRPr="004F3151" w:rsidRDefault="00A830DB"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The form must include all required elements of consent as described in this guidance unless the protocol specifically describes a necessary research objective for omitting certain information</w:t>
      </w:r>
      <w:r w:rsidR="00A62583" w:rsidRPr="004F3151">
        <w:rPr>
          <w:rFonts w:asciiTheme="majorHAnsi" w:hAnsiTheme="majorHAnsi" w:cstheme="majorHAnsi"/>
          <w:sz w:val="20"/>
          <w:szCs w:val="22"/>
        </w:rPr>
        <w:t xml:space="preserve"> (Deception and incomplete disclosure are permitted in social and behavioral research to avoid bias. The protocol must fully describe this method and justify it. The IRB may request a de-briefing in these cases.)</w:t>
      </w:r>
    </w:p>
    <w:p w14:paraId="5D33ABCC" w14:textId="472AEF05" w:rsidR="00A830DB" w:rsidRPr="004F3151" w:rsidRDefault="00A830DB"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All participants must be provided with a copy of the consent form that they signed</w:t>
      </w:r>
    </w:p>
    <w:p w14:paraId="55207B57" w14:textId="62995B36" w:rsidR="0068406B" w:rsidRDefault="0068406B"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 xml:space="preserve">This method may be implemented with paper or electronic forms. Your protocol should specify </w:t>
      </w:r>
      <w:r w:rsidR="00917686" w:rsidRPr="004F3151">
        <w:rPr>
          <w:rFonts w:asciiTheme="majorHAnsi" w:hAnsiTheme="majorHAnsi" w:cstheme="majorHAnsi"/>
          <w:sz w:val="20"/>
          <w:szCs w:val="22"/>
        </w:rPr>
        <w:t xml:space="preserve">your plan including </w:t>
      </w:r>
      <w:r w:rsidRPr="004F3151">
        <w:rPr>
          <w:rFonts w:asciiTheme="majorHAnsi" w:hAnsiTheme="majorHAnsi" w:cstheme="majorHAnsi"/>
          <w:sz w:val="20"/>
          <w:szCs w:val="22"/>
        </w:rPr>
        <w:t>how, where, when and by whom</w:t>
      </w:r>
      <w:r w:rsidR="00917686" w:rsidRPr="004F3151">
        <w:rPr>
          <w:rFonts w:asciiTheme="majorHAnsi" w:hAnsiTheme="majorHAnsi" w:cstheme="majorHAnsi"/>
          <w:sz w:val="20"/>
          <w:szCs w:val="22"/>
        </w:rPr>
        <w:t xml:space="preserve"> consent will  be obtained.</w:t>
      </w:r>
    </w:p>
    <w:p w14:paraId="304D012B" w14:textId="0596F51F" w:rsidR="00F91439" w:rsidRPr="004F3151" w:rsidRDefault="00F91439" w:rsidP="00917686">
      <w:pPr>
        <w:pStyle w:val="ListParagraph"/>
        <w:numPr>
          <w:ilvl w:val="1"/>
          <w:numId w:val="11"/>
        </w:numPr>
        <w:ind w:hanging="270"/>
        <w:contextualSpacing w:val="0"/>
        <w:rPr>
          <w:rFonts w:asciiTheme="majorHAnsi" w:hAnsiTheme="majorHAnsi" w:cstheme="majorHAnsi"/>
          <w:sz w:val="20"/>
          <w:szCs w:val="22"/>
        </w:rPr>
      </w:pPr>
      <w:r>
        <w:rPr>
          <w:rFonts w:asciiTheme="majorHAnsi" w:hAnsiTheme="majorHAnsi" w:cstheme="majorHAnsi"/>
          <w:sz w:val="20"/>
          <w:szCs w:val="22"/>
        </w:rPr>
        <w:t xml:space="preserve">Not EVERYTHING needs to be in the consent form. It is recommended that a consent form be sufficient for a person to decide to join, with a plan to provide more detailed education and instructional materials throughout participation. Consent forms that </w:t>
      </w:r>
      <w:r w:rsidR="00800A32">
        <w:rPr>
          <w:rFonts w:asciiTheme="majorHAnsi" w:hAnsiTheme="majorHAnsi" w:cstheme="majorHAnsi"/>
          <w:sz w:val="20"/>
          <w:szCs w:val="22"/>
        </w:rPr>
        <w:t xml:space="preserve">are very </w:t>
      </w:r>
      <w:r w:rsidR="00006D4D">
        <w:rPr>
          <w:rFonts w:asciiTheme="majorHAnsi" w:hAnsiTheme="majorHAnsi" w:cstheme="majorHAnsi"/>
          <w:sz w:val="20"/>
          <w:szCs w:val="22"/>
        </w:rPr>
        <w:t xml:space="preserve">long, repetitive or </w:t>
      </w:r>
      <w:r>
        <w:rPr>
          <w:rFonts w:asciiTheme="majorHAnsi" w:hAnsiTheme="majorHAnsi" w:cstheme="majorHAnsi"/>
          <w:sz w:val="20"/>
          <w:szCs w:val="22"/>
        </w:rPr>
        <w:t>are</w:t>
      </w:r>
      <w:r w:rsidR="00006D4D">
        <w:rPr>
          <w:rFonts w:asciiTheme="majorHAnsi" w:hAnsiTheme="majorHAnsi" w:cstheme="majorHAnsi"/>
          <w:sz w:val="20"/>
          <w:szCs w:val="22"/>
        </w:rPr>
        <w:t xml:space="preserve"> exactly as detailed as the protocol are burdensome and reduce comprehension.</w:t>
      </w:r>
    </w:p>
    <w:p w14:paraId="589B724B" w14:textId="77777777" w:rsidR="00930089" w:rsidRPr="004F3151" w:rsidRDefault="00930089" w:rsidP="00930089">
      <w:pPr>
        <w:pStyle w:val="ListParagraph"/>
        <w:ind w:left="1440"/>
        <w:contextualSpacing w:val="0"/>
        <w:rPr>
          <w:rFonts w:asciiTheme="majorHAnsi" w:hAnsiTheme="majorHAnsi" w:cstheme="majorHAnsi"/>
          <w:sz w:val="20"/>
          <w:szCs w:val="22"/>
        </w:rPr>
      </w:pPr>
    </w:p>
    <w:p w14:paraId="09291EA0" w14:textId="22E896BC" w:rsidR="006E34CB" w:rsidRPr="004F3151" w:rsidRDefault="006E34CB" w:rsidP="00917686">
      <w:pPr>
        <w:pStyle w:val="ListParagraph"/>
        <w:numPr>
          <w:ilvl w:val="0"/>
          <w:numId w:val="11"/>
        </w:numPr>
        <w:ind w:hanging="270"/>
        <w:contextualSpacing w:val="0"/>
        <w:rPr>
          <w:rFonts w:asciiTheme="majorHAnsi" w:hAnsiTheme="majorHAnsi" w:cstheme="majorHAnsi"/>
          <w:b/>
          <w:bCs/>
          <w:sz w:val="20"/>
          <w:szCs w:val="22"/>
        </w:rPr>
      </w:pPr>
      <w:r w:rsidRPr="004F3151">
        <w:rPr>
          <w:rFonts w:asciiTheme="majorHAnsi" w:hAnsiTheme="majorHAnsi" w:cstheme="majorHAnsi"/>
          <w:b/>
          <w:bCs/>
          <w:sz w:val="20"/>
          <w:szCs w:val="22"/>
        </w:rPr>
        <w:t xml:space="preserve">Use of a </w:t>
      </w:r>
      <w:r w:rsidR="000A5C24" w:rsidRPr="004F3151">
        <w:rPr>
          <w:rFonts w:asciiTheme="majorHAnsi" w:hAnsiTheme="majorHAnsi" w:cstheme="majorHAnsi"/>
          <w:b/>
          <w:bCs/>
          <w:sz w:val="20"/>
          <w:szCs w:val="22"/>
        </w:rPr>
        <w:t>s</w:t>
      </w:r>
      <w:r w:rsidRPr="004F3151">
        <w:rPr>
          <w:rFonts w:asciiTheme="majorHAnsi" w:hAnsiTheme="majorHAnsi" w:cstheme="majorHAnsi"/>
          <w:b/>
          <w:bCs/>
          <w:sz w:val="20"/>
          <w:szCs w:val="22"/>
        </w:rPr>
        <w:t xml:space="preserve">cript </w:t>
      </w:r>
      <w:r w:rsidR="00527CFA" w:rsidRPr="004F3151">
        <w:rPr>
          <w:rFonts w:asciiTheme="majorHAnsi" w:hAnsiTheme="majorHAnsi" w:cstheme="majorHAnsi"/>
          <w:b/>
          <w:bCs/>
          <w:sz w:val="20"/>
          <w:szCs w:val="22"/>
        </w:rPr>
        <w:t xml:space="preserve">or information sheet </w:t>
      </w:r>
      <w:r w:rsidRPr="004F3151">
        <w:rPr>
          <w:rFonts w:asciiTheme="majorHAnsi" w:hAnsiTheme="majorHAnsi" w:cstheme="majorHAnsi"/>
          <w:b/>
          <w:bCs/>
          <w:sz w:val="20"/>
          <w:szCs w:val="22"/>
        </w:rPr>
        <w:t xml:space="preserve">to obtain </w:t>
      </w:r>
      <w:r w:rsidR="00A830DB" w:rsidRPr="004F3151">
        <w:rPr>
          <w:rFonts w:asciiTheme="majorHAnsi" w:hAnsiTheme="majorHAnsi" w:cstheme="majorHAnsi"/>
          <w:b/>
          <w:bCs/>
          <w:sz w:val="20"/>
          <w:szCs w:val="22"/>
        </w:rPr>
        <w:t xml:space="preserve">consent without a signature </w:t>
      </w:r>
    </w:p>
    <w:p w14:paraId="76BDD964" w14:textId="1F72AC44" w:rsidR="00930089" w:rsidRPr="004F3151" w:rsidRDefault="00930089"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Scripts and information sheets must also include all elements of consent unless the protocol specifically describes a necessary research objective for omitting certain information</w:t>
      </w:r>
    </w:p>
    <w:p w14:paraId="69ED7112" w14:textId="52392E9B" w:rsidR="0068406B" w:rsidRPr="004F3151" w:rsidRDefault="0068406B"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 xml:space="preserve">A signature may be waived for </w:t>
      </w:r>
      <w:r w:rsidRPr="004F3151">
        <w:rPr>
          <w:rFonts w:asciiTheme="majorHAnsi" w:hAnsiTheme="majorHAnsi" w:cstheme="majorHAnsi"/>
          <w:sz w:val="20"/>
          <w:szCs w:val="22"/>
          <w:u w:val="single"/>
        </w:rPr>
        <w:t>Minimal Risk studies only</w:t>
      </w:r>
      <w:r w:rsidRPr="004F3151">
        <w:rPr>
          <w:rFonts w:asciiTheme="majorHAnsi" w:hAnsiTheme="majorHAnsi" w:cstheme="majorHAnsi"/>
          <w:sz w:val="20"/>
          <w:szCs w:val="22"/>
        </w:rPr>
        <w:t xml:space="preserve"> under the following circumstances: </w:t>
      </w:r>
    </w:p>
    <w:p w14:paraId="5517AEE2" w14:textId="77777777" w:rsidR="0068406B" w:rsidRPr="004F3151" w:rsidRDefault="0068406B" w:rsidP="00917686">
      <w:pPr>
        <w:pStyle w:val="ListParagraph"/>
        <w:numPr>
          <w:ilvl w:val="2"/>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the consent form is the only linking factor between the data and participant and is the only source of potential breach in confidentiality</w:t>
      </w:r>
    </w:p>
    <w:p w14:paraId="089CEACC" w14:textId="77610D83" w:rsidR="0068406B" w:rsidRPr="004F3151" w:rsidRDefault="0068406B" w:rsidP="00917686">
      <w:pPr>
        <w:pStyle w:val="ListParagraph"/>
        <w:numPr>
          <w:ilvl w:val="2"/>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 xml:space="preserve">study does not present the opportunity to </w:t>
      </w:r>
      <w:r w:rsidR="00A62583" w:rsidRPr="004F3151">
        <w:rPr>
          <w:rFonts w:asciiTheme="majorHAnsi" w:hAnsiTheme="majorHAnsi" w:cstheme="majorHAnsi"/>
          <w:sz w:val="20"/>
          <w:szCs w:val="22"/>
        </w:rPr>
        <w:t>obtain</w:t>
      </w:r>
      <w:r w:rsidRPr="004F3151">
        <w:rPr>
          <w:rFonts w:asciiTheme="majorHAnsi" w:hAnsiTheme="majorHAnsi" w:cstheme="majorHAnsi"/>
          <w:sz w:val="20"/>
          <w:szCs w:val="22"/>
        </w:rPr>
        <w:t xml:space="preserve"> documented consent and will not </w:t>
      </w:r>
      <w:r w:rsidR="00A62583" w:rsidRPr="004F3151">
        <w:rPr>
          <w:rFonts w:asciiTheme="majorHAnsi" w:hAnsiTheme="majorHAnsi" w:cstheme="majorHAnsi"/>
          <w:sz w:val="20"/>
          <w:szCs w:val="22"/>
        </w:rPr>
        <w:t>include</w:t>
      </w:r>
      <w:r w:rsidRPr="004F3151">
        <w:rPr>
          <w:rFonts w:asciiTheme="majorHAnsi" w:hAnsiTheme="majorHAnsi" w:cstheme="majorHAnsi"/>
          <w:sz w:val="20"/>
          <w:szCs w:val="22"/>
        </w:rPr>
        <w:t xml:space="preserve"> </w:t>
      </w:r>
      <w:r w:rsidR="00A62583" w:rsidRPr="004F3151">
        <w:rPr>
          <w:rFonts w:asciiTheme="majorHAnsi" w:hAnsiTheme="majorHAnsi" w:cstheme="majorHAnsi"/>
          <w:sz w:val="20"/>
          <w:szCs w:val="22"/>
        </w:rPr>
        <w:t>any</w:t>
      </w:r>
      <w:r w:rsidRPr="004F3151">
        <w:rPr>
          <w:rFonts w:asciiTheme="majorHAnsi" w:hAnsiTheme="majorHAnsi" w:cstheme="majorHAnsi"/>
          <w:sz w:val="20"/>
          <w:szCs w:val="22"/>
        </w:rPr>
        <w:t xml:space="preserve"> face-to-face interaction (</w:t>
      </w:r>
      <w:r w:rsidR="00A62583" w:rsidRPr="004F3151">
        <w:rPr>
          <w:rFonts w:asciiTheme="majorHAnsi" w:hAnsiTheme="majorHAnsi" w:cstheme="majorHAnsi"/>
          <w:sz w:val="20"/>
          <w:szCs w:val="22"/>
        </w:rPr>
        <w:t>e.g.</w:t>
      </w:r>
      <w:r w:rsidRPr="004F3151">
        <w:rPr>
          <w:rFonts w:asciiTheme="majorHAnsi" w:hAnsiTheme="majorHAnsi" w:cstheme="majorHAnsi"/>
          <w:sz w:val="20"/>
          <w:szCs w:val="22"/>
        </w:rPr>
        <w:t xml:space="preserve"> </w:t>
      </w:r>
      <w:r w:rsidR="00A62583" w:rsidRPr="004F3151">
        <w:rPr>
          <w:rFonts w:asciiTheme="majorHAnsi" w:hAnsiTheme="majorHAnsi" w:cstheme="majorHAnsi"/>
          <w:sz w:val="20"/>
          <w:szCs w:val="22"/>
        </w:rPr>
        <w:t>study activity is limited to a single phone call</w:t>
      </w:r>
      <w:r w:rsidRPr="004F3151">
        <w:rPr>
          <w:rFonts w:asciiTheme="majorHAnsi" w:hAnsiTheme="majorHAnsi" w:cstheme="majorHAnsi"/>
          <w:sz w:val="20"/>
          <w:szCs w:val="22"/>
        </w:rPr>
        <w:t xml:space="preserve">) </w:t>
      </w:r>
    </w:p>
    <w:p w14:paraId="3AC3C18F" w14:textId="06E84DA8" w:rsidR="0068406B" w:rsidRPr="004F3151" w:rsidRDefault="0068406B" w:rsidP="00917686">
      <w:pPr>
        <w:pStyle w:val="ListParagraph"/>
        <w:numPr>
          <w:ilvl w:val="2"/>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signing forms is not standard in the participant’s or LAR’s community or culture, and there is an alternative to applying signature to a consent form</w:t>
      </w:r>
    </w:p>
    <w:p w14:paraId="543B8418" w14:textId="6DFAB0A7" w:rsidR="0068406B" w:rsidRPr="004F3151" w:rsidRDefault="0068406B" w:rsidP="00917686">
      <w:pPr>
        <w:pStyle w:val="ListParagraph"/>
        <w:numPr>
          <w:ilvl w:val="1"/>
          <w:numId w:val="11"/>
        </w:numPr>
        <w:ind w:hanging="270"/>
        <w:contextualSpacing w:val="0"/>
        <w:rPr>
          <w:rFonts w:asciiTheme="majorHAnsi" w:hAnsiTheme="majorHAnsi" w:cstheme="majorHAnsi"/>
          <w:sz w:val="20"/>
          <w:szCs w:val="22"/>
        </w:rPr>
      </w:pPr>
      <w:r w:rsidRPr="004F3151">
        <w:rPr>
          <w:rFonts w:asciiTheme="majorHAnsi" w:hAnsiTheme="majorHAnsi" w:cstheme="majorHAnsi"/>
          <w:sz w:val="20"/>
          <w:szCs w:val="22"/>
        </w:rPr>
        <w:t xml:space="preserve">Generally, where Verbal consent is obtained, participants must still be provided with written material representing what they have agreed to. </w:t>
      </w:r>
      <w:r w:rsidR="00930089" w:rsidRPr="004F3151">
        <w:rPr>
          <w:rFonts w:asciiTheme="majorHAnsi" w:hAnsiTheme="majorHAnsi" w:cstheme="majorHAnsi"/>
          <w:sz w:val="20"/>
          <w:szCs w:val="22"/>
        </w:rPr>
        <w:t>This can be given in person or sent via email or traditional mail depending on study logistics and participant preference</w:t>
      </w:r>
    </w:p>
    <w:p w14:paraId="4B246873" w14:textId="7D96E3FB" w:rsidR="00256F8C" w:rsidRPr="004F3151" w:rsidRDefault="00527CFA" w:rsidP="00917686">
      <w:pPr>
        <w:pStyle w:val="ListParagraph"/>
        <w:numPr>
          <w:ilvl w:val="1"/>
          <w:numId w:val="11"/>
        </w:numPr>
        <w:ind w:hanging="270"/>
        <w:contextualSpacing w:val="0"/>
        <w:rPr>
          <w:rFonts w:asciiTheme="majorHAnsi" w:hAnsiTheme="majorHAnsi" w:cstheme="majorHAnsi"/>
          <w:color w:val="55565A" w:themeColor="text2"/>
          <w:sz w:val="20"/>
          <w:szCs w:val="22"/>
        </w:rPr>
      </w:pPr>
      <w:r w:rsidRPr="004F3151">
        <w:rPr>
          <w:rFonts w:asciiTheme="majorHAnsi" w:hAnsiTheme="majorHAnsi" w:cstheme="majorHAnsi"/>
          <w:sz w:val="20"/>
          <w:szCs w:val="22"/>
        </w:rPr>
        <w:t>Please note that t</w:t>
      </w:r>
      <w:r w:rsidR="00256F8C" w:rsidRPr="004F3151">
        <w:rPr>
          <w:rFonts w:asciiTheme="majorHAnsi" w:hAnsiTheme="majorHAnsi" w:cstheme="majorHAnsi"/>
          <w:sz w:val="20"/>
          <w:szCs w:val="22"/>
        </w:rPr>
        <w:t xml:space="preserve">he HIPAA Privacy Rule requires the individual’s written authorization for any </w:t>
      </w:r>
      <w:r w:rsidRPr="004F3151">
        <w:rPr>
          <w:rFonts w:asciiTheme="majorHAnsi" w:hAnsiTheme="majorHAnsi" w:cstheme="majorHAnsi"/>
          <w:sz w:val="20"/>
          <w:szCs w:val="22"/>
        </w:rPr>
        <w:t xml:space="preserve">research </w:t>
      </w:r>
      <w:r w:rsidR="00256F8C" w:rsidRPr="004F3151">
        <w:rPr>
          <w:rFonts w:asciiTheme="majorHAnsi" w:hAnsiTheme="majorHAnsi" w:cstheme="majorHAnsi"/>
          <w:sz w:val="20"/>
          <w:szCs w:val="22"/>
        </w:rPr>
        <w:t>use or disclosure of protected health information (PHI). Therefore</w:t>
      </w:r>
      <w:r w:rsidRPr="004F3151">
        <w:rPr>
          <w:rFonts w:asciiTheme="majorHAnsi" w:hAnsiTheme="majorHAnsi" w:cstheme="majorHAnsi"/>
          <w:sz w:val="20"/>
          <w:szCs w:val="22"/>
        </w:rPr>
        <w:t>,</w:t>
      </w:r>
      <w:r w:rsidR="00256F8C" w:rsidRPr="004F3151">
        <w:rPr>
          <w:rFonts w:asciiTheme="majorHAnsi" w:hAnsiTheme="majorHAnsi" w:cstheme="majorHAnsi"/>
          <w:sz w:val="20"/>
          <w:szCs w:val="22"/>
        </w:rPr>
        <w:t xml:space="preserve"> if HIPAA authorization is required </w:t>
      </w:r>
      <w:r w:rsidRPr="004F3151">
        <w:rPr>
          <w:rFonts w:asciiTheme="majorHAnsi" w:hAnsiTheme="majorHAnsi" w:cstheme="majorHAnsi"/>
          <w:sz w:val="20"/>
          <w:szCs w:val="22"/>
        </w:rPr>
        <w:t>as part of</w:t>
      </w:r>
      <w:r w:rsidR="00256F8C" w:rsidRPr="004F3151">
        <w:rPr>
          <w:rFonts w:asciiTheme="majorHAnsi" w:hAnsiTheme="majorHAnsi" w:cstheme="majorHAnsi"/>
          <w:sz w:val="20"/>
          <w:szCs w:val="22"/>
        </w:rPr>
        <w:t xml:space="preserve"> research participation, </w:t>
      </w:r>
      <w:r w:rsidRPr="004F3151">
        <w:rPr>
          <w:rFonts w:asciiTheme="majorHAnsi" w:hAnsiTheme="majorHAnsi" w:cstheme="majorHAnsi"/>
          <w:sz w:val="20"/>
          <w:szCs w:val="22"/>
        </w:rPr>
        <w:t xml:space="preserve">A </w:t>
      </w:r>
      <w:r w:rsidR="00256F8C" w:rsidRPr="004F3151">
        <w:rPr>
          <w:rFonts w:asciiTheme="majorHAnsi" w:hAnsiTheme="majorHAnsi" w:cstheme="majorHAnsi"/>
          <w:sz w:val="20"/>
          <w:szCs w:val="22"/>
        </w:rPr>
        <w:t>signature must be obtained</w:t>
      </w:r>
      <w:r w:rsidR="009C272C" w:rsidRPr="004F3151">
        <w:rPr>
          <w:rFonts w:asciiTheme="majorHAnsi" w:hAnsiTheme="majorHAnsi" w:cstheme="majorHAnsi"/>
          <w:sz w:val="20"/>
          <w:szCs w:val="22"/>
        </w:rPr>
        <w:t>.</w:t>
      </w:r>
    </w:p>
    <w:p w14:paraId="16C43DE2" w14:textId="66407342" w:rsidR="00BF4162" w:rsidRPr="004F3151" w:rsidRDefault="00BF4162" w:rsidP="00930089">
      <w:pPr>
        <w:pStyle w:val="ListParagraph"/>
        <w:ind w:left="1440"/>
        <w:contextualSpacing w:val="0"/>
        <w:rPr>
          <w:rFonts w:asciiTheme="majorHAnsi" w:hAnsiTheme="majorHAnsi" w:cstheme="majorHAnsi"/>
          <w:color w:val="55565A" w:themeColor="text2"/>
        </w:rPr>
      </w:pPr>
    </w:p>
    <w:p w14:paraId="63C32C2D" w14:textId="5F6FB74A" w:rsidR="00527CFA" w:rsidRPr="004F3151" w:rsidRDefault="00112512" w:rsidP="00052C8E">
      <w:pPr>
        <w:pStyle w:val="Heading1"/>
        <w:rPr>
          <w:rFonts w:cstheme="majorHAnsi"/>
        </w:rPr>
      </w:pPr>
      <w:r w:rsidRPr="004F3151">
        <w:rPr>
          <w:rFonts w:cstheme="majorHAnsi"/>
        </w:rPr>
        <w:t xml:space="preserve">Required </w:t>
      </w:r>
      <w:r w:rsidR="00495B99" w:rsidRPr="004F3151">
        <w:rPr>
          <w:rFonts w:cstheme="majorHAnsi"/>
        </w:rPr>
        <w:t xml:space="preserve">Features &amp; </w:t>
      </w:r>
      <w:r w:rsidRPr="004F3151">
        <w:rPr>
          <w:rFonts w:cstheme="majorHAnsi"/>
        </w:rPr>
        <w:t>Elements of Consent</w:t>
      </w:r>
    </w:p>
    <w:p w14:paraId="2E94ADDC" w14:textId="191F7805" w:rsidR="00B60548" w:rsidRDefault="00B60548" w:rsidP="00B60548">
      <w:pPr>
        <w:rPr>
          <w:rFonts w:asciiTheme="majorHAnsi" w:hAnsiTheme="majorHAnsi" w:cstheme="majorHAnsi"/>
          <w:sz w:val="20"/>
          <w:szCs w:val="22"/>
        </w:rPr>
      </w:pPr>
      <w:r w:rsidRPr="004F3151">
        <w:rPr>
          <w:rFonts w:asciiTheme="majorHAnsi" w:hAnsiTheme="majorHAnsi" w:cstheme="majorHAnsi"/>
          <w:sz w:val="20"/>
          <w:szCs w:val="22"/>
        </w:rPr>
        <w:t xml:space="preserve">The checklist has been supplemented with guidance and recommendations from the OHRA for how to effectively meet the regulatory requirements as well as internal expectations. </w:t>
      </w:r>
      <w:r w:rsidR="00FD2A2F">
        <w:rPr>
          <w:rFonts w:asciiTheme="majorHAnsi" w:hAnsiTheme="majorHAnsi" w:cstheme="majorHAnsi"/>
          <w:sz w:val="20"/>
          <w:szCs w:val="22"/>
        </w:rPr>
        <w:t>There is a</w:t>
      </w:r>
      <w:r w:rsidRPr="004F3151">
        <w:rPr>
          <w:rFonts w:asciiTheme="majorHAnsi" w:hAnsiTheme="majorHAnsi" w:cstheme="majorHAnsi"/>
          <w:sz w:val="20"/>
          <w:szCs w:val="22"/>
        </w:rPr>
        <w:t xml:space="preserve"> Template Language Compendium </w:t>
      </w:r>
      <w:r w:rsidR="001809F4" w:rsidRPr="004F3151">
        <w:rPr>
          <w:rFonts w:asciiTheme="majorHAnsi" w:hAnsiTheme="majorHAnsi" w:cstheme="majorHAnsi"/>
          <w:sz w:val="20"/>
          <w:szCs w:val="22"/>
        </w:rPr>
        <w:t xml:space="preserve">at the end of this document </w:t>
      </w:r>
      <w:r w:rsidRPr="004F3151">
        <w:rPr>
          <w:rFonts w:asciiTheme="majorHAnsi" w:hAnsiTheme="majorHAnsi" w:cstheme="majorHAnsi"/>
          <w:sz w:val="20"/>
          <w:szCs w:val="22"/>
        </w:rPr>
        <w:t xml:space="preserve">to help you with </w:t>
      </w:r>
      <w:r w:rsidR="00FD2A2F">
        <w:rPr>
          <w:rFonts w:asciiTheme="majorHAnsi" w:hAnsiTheme="majorHAnsi" w:cstheme="majorHAnsi"/>
          <w:sz w:val="20"/>
          <w:szCs w:val="22"/>
        </w:rPr>
        <w:t>writing appropriate language for each element</w:t>
      </w:r>
      <w:r w:rsidR="00930089" w:rsidRPr="004F3151">
        <w:rPr>
          <w:rFonts w:asciiTheme="majorHAnsi" w:hAnsiTheme="majorHAnsi" w:cstheme="majorHAnsi"/>
          <w:sz w:val="20"/>
          <w:szCs w:val="22"/>
        </w:rPr>
        <w:t>. Consent</w:t>
      </w:r>
      <w:r w:rsidR="001572A8" w:rsidRPr="004F3151">
        <w:rPr>
          <w:rFonts w:asciiTheme="majorHAnsi" w:hAnsiTheme="majorHAnsi" w:cstheme="majorHAnsi"/>
          <w:sz w:val="20"/>
          <w:szCs w:val="22"/>
        </w:rPr>
        <w:t xml:space="preserve"> </w:t>
      </w:r>
      <w:r w:rsidR="00930089" w:rsidRPr="004F3151">
        <w:rPr>
          <w:rFonts w:asciiTheme="majorHAnsi" w:hAnsiTheme="majorHAnsi" w:cstheme="majorHAnsi"/>
          <w:sz w:val="20"/>
          <w:szCs w:val="22"/>
        </w:rPr>
        <w:t>requirements have been</w:t>
      </w:r>
      <w:r w:rsidR="00CF6F88" w:rsidRPr="004F3151">
        <w:rPr>
          <w:rFonts w:asciiTheme="majorHAnsi" w:hAnsiTheme="majorHAnsi" w:cstheme="majorHAnsi"/>
          <w:sz w:val="20"/>
          <w:szCs w:val="22"/>
        </w:rPr>
        <w:t xml:space="preserve"> </w:t>
      </w:r>
      <w:r w:rsidR="00930089" w:rsidRPr="004F3151">
        <w:rPr>
          <w:rFonts w:asciiTheme="majorHAnsi" w:hAnsiTheme="majorHAnsi" w:cstheme="majorHAnsi"/>
          <w:sz w:val="20"/>
          <w:szCs w:val="22"/>
        </w:rPr>
        <w:t>divided into Tiers</w:t>
      </w:r>
      <w:r w:rsidR="00DA73CF" w:rsidRPr="004F3151">
        <w:rPr>
          <w:rFonts w:asciiTheme="majorHAnsi" w:hAnsiTheme="majorHAnsi" w:cstheme="majorHAnsi"/>
          <w:sz w:val="20"/>
          <w:szCs w:val="22"/>
        </w:rPr>
        <w:t xml:space="preserve"> to explain their relevance. </w:t>
      </w:r>
      <w:r w:rsidR="00DA73CF" w:rsidRPr="004F3151">
        <w:rPr>
          <w:rFonts w:asciiTheme="majorHAnsi" w:hAnsiTheme="majorHAnsi" w:cstheme="majorHAnsi"/>
          <w:b/>
          <w:bCs/>
          <w:sz w:val="20"/>
          <w:szCs w:val="22"/>
        </w:rPr>
        <w:t xml:space="preserve">Use this checklist to assess your </w:t>
      </w:r>
      <w:r w:rsidR="00B45E13" w:rsidRPr="004F3151">
        <w:rPr>
          <w:rFonts w:asciiTheme="majorHAnsi" w:hAnsiTheme="majorHAnsi" w:cstheme="majorHAnsi"/>
          <w:b/>
          <w:bCs/>
          <w:sz w:val="20"/>
          <w:szCs w:val="22"/>
        </w:rPr>
        <w:t>documents</w:t>
      </w:r>
      <w:r w:rsidR="00DA73CF" w:rsidRPr="004F3151">
        <w:rPr>
          <w:rFonts w:asciiTheme="majorHAnsi" w:hAnsiTheme="majorHAnsi" w:cstheme="majorHAnsi"/>
          <w:b/>
          <w:bCs/>
          <w:sz w:val="20"/>
          <w:szCs w:val="22"/>
        </w:rPr>
        <w:t xml:space="preserve"> prior to OHRA submission</w:t>
      </w:r>
      <w:r w:rsidR="00DA73CF" w:rsidRPr="004F3151">
        <w:rPr>
          <w:rFonts w:asciiTheme="majorHAnsi" w:hAnsiTheme="majorHAnsi" w:cstheme="majorHAnsi"/>
          <w:sz w:val="20"/>
          <w:szCs w:val="22"/>
        </w:rPr>
        <w:t>.</w:t>
      </w:r>
    </w:p>
    <w:p w14:paraId="674C2644" w14:textId="77777777" w:rsidR="005A40F1" w:rsidRPr="004F3151" w:rsidRDefault="005A40F1" w:rsidP="00B60548">
      <w:pPr>
        <w:rPr>
          <w:rFonts w:asciiTheme="majorHAnsi" w:hAnsiTheme="majorHAnsi" w:cstheme="majorHAnsi"/>
        </w:rPr>
      </w:pPr>
    </w:p>
    <w:tbl>
      <w:tblPr>
        <w:tblStyle w:val="TableGrid"/>
        <w:tblW w:w="0" w:type="auto"/>
        <w:tblLook w:val="04A0" w:firstRow="1" w:lastRow="0" w:firstColumn="1" w:lastColumn="0" w:noHBand="0" w:noVBand="1"/>
      </w:tblPr>
      <w:tblGrid>
        <w:gridCol w:w="10800"/>
      </w:tblGrid>
      <w:tr w:rsidR="00495B99" w:rsidRPr="004F3151" w14:paraId="62E3694A" w14:textId="77777777" w:rsidTr="005A40F1">
        <w:tc>
          <w:tcPr>
            <w:tcW w:w="10800" w:type="dxa"/>
            <w:tcBorders>
              <w:top w:val="nil"/>
              <w:left w:val="nil"/>
              <w:bottom w:val="nil"/>
              <w:right w:val="nil"/>
            </w:tcBorders>
            <w:shd w:val="clear" w:color="auto" w:fill="EAAA00" w:themeFill="accent2"/>
            <w:vAlign w:val="center"/>
          </w:tcPr>
          <w:p w14:paraId="59B07E20" w14:textId="4009DEFD" w:rsidR="00495B99" w:rsidRPr="004F3151" w:rsidRDefault="00495B99" w:rsidP="005A40F1">
            <w:pPr>
              <w:spacing w:before="120" w:after="120"/>
              <w:rPr>
                <w:rFonts w:asciiTheme="majorHAnsi" w:hAnsiTheme="majorHAnsi" w:cstheme="majorHAnsi"/>
              </w:rPr>
            </w:pPr>
            <w:r w:rsidRPr="005A40F1">
              <w:rPr>
                <w:rFonts w:asciiTheme="majorHAnsi" w:hAnsiTheme="majorHAnsi" w:cstheme="majorHAnsi"/>
                <w:b/>
                <w:bCs/>
                <w:color w:val="FFFFFF" w:themeColor="background1"/>
                <w:sz w:val="24"/>
                <w:szCs w:val="28"/>
              </w:rPr>
              <w:t>Features</w:t>
            </w:r>
            <w:r w:rsidRPr="005A40F1">
              <w:rPr>
                <w:rFonts w:asciiTheme="majorHAnsi" w:hAnsiTheme="majorHAnsi" w:cstheme="majorHAnsi"/>
                <w:color w:val="FFFFFF" w:themeColor="background1"/>
                <w:sz w:val="24"/>
                <w:szCs w:val="28"/>
              </w:rPr>
              <w:t xml:space="preserve"> </w:t>
            </w:r>
            <w:r w:rsidRPr="005A40F1">
              <w:rPr>
                <w:rFonts w:asciiTheme="majorHAnsi" w:hAnsiTheme="majorHAnsi" w:cstheme="majorHAnsi"/>
                <w:b/>
                <w:bCs/>
                <w:color w:val="FFFFFF" w:themeColor="background1"/>
                <w:sz w:val="24"/>
                <w:szCs w:val="28"/>
              </w:rPr>
              <w:t>of an appropriate informed consent process</w:t>
            </w:r>
            <w:r w:rsidR="00DA73CF" w:rsidRPr="005A40F1">
              <w:rPr>
                <w:rFonts w:asciiTheme="majorHAnsi" w:hAnsiTheme="majorHAnsi" w:cstheme="majorHAnsi"/>
                <w:b/>
                <w:bCs/>
                <w:color w:val="FFFFFF" w:themeColor="background1"/>
                <w:sz w:val="24"/>
                <w:szCs w:val="28"/>
              </w:rPr>
              <w:t xml:space="preserve"> &amp; documents</w:t>
            </w:r>
          </w:p>
        </w:tc>
      </w:tr>
    </w:tbl>
    <w:p w14:paraId="4D1BFDA6" w14:textId="77777777" w:rsidR="005A40F1" w:rsidRDefault="005A40F1" w:rsidP="00FC1764">
      <w:pPr>
        <w:rPr>
          <w:rFonts w:asciiTheme="majorHAnsi" w:hAnsiTheme="majorHAnsi" w:cstheme="majorHAnsi"/>
          <w:b/>
          <w:bCs/>
        </w:rPr>
      </w:pPr>
    </w:p>
    <w:p w14:paraId="37EAB722" w14:textId="37F9EE8E" w:rsidR="00495B99" w:rsidRDefault="00E802DE" w:rsidP="00FC1764">
      <w:pPr>
        <w:rPr>
          <w:rFonts w:asciiTheme="majorHAnsi" w:hAnsiTheme="majorHAnsi" w:cstheme="majorHAnsi"/>
          <w:b/>
          <w:bCs/>
        </w:rPr>
      </w:pPr>
      <w:sdt>
        <w:sdtPr>
          <w:rPr>
            <w:rFonts w:asciiTheme="majorHAnsi" w:hAnsiTheme="majorHAnsi" w:cstheme="majorHAnsi"/>
            <w:b/>
            <w:bCs/>
          </w:rPr>
          <w:id w:val="-1782255557"/>
          <w14:checkbox>
            <w14:checked w14:val="0"/>
            <w14:checkedState w14:val="2612" w14:font="MS Gothic"/>
            <w14:uncheckedState w14:val="2610" w14:font="MS Gothic"/>
          </w14:checkbox>
        </w:sdtPr>
        <w:sdtEndPr/>
        <w:sdtContent>
          <w:r w:rsidR="00A028C4">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Each prospective participant will have sufficient </w:t>
      </w:r>
      <w:r w:rsidR="00FC1764" w:rsidRPr="00FC1764">
        <w:rPr>
          <w:rFonts w:asciiTheme="majorHAnsi" w:hAnsiTheme="majorHAnsi" w:cstheme="majorHAnsi"/>
          <w:b/>
          <w:bCs/>
        </w:rPr>
        <w:t>time</w:t>
      </w:r>
      <w:r w:rsidR="00495B99" w:rsidRPr="00FC1764">
        <w:rPr>
          <w:rFonts w:asciiTheme="majorHAnsi" w:hAnsiTheme="majorHAnsi" w:cstheme="majorHAnsi"/>
          <w:b/>
          <w:bCs/>
        </w:rPr>
        <w:t xml:space="preserve"> to consider </w:t>
      </w:r>
      <w:r w:rsidR="00FC1764" w:rsidRPr="00FC1764">
        <w:rPr>
          <w:rFonts w:asciiTheme="majorHAnsi" w:hAnsiTheme="majorHAnsi" w:cstheme="majorHAnsi"/>
          <w:b/>
          <w:bCs/>
        </w:rPr>
        <w:t>participation</w:t>
      </w:r>
      <w:r w:rsidR="008A1A3A" w:rsidRPr="00FC1764">
        <w:rPr>
          <w:rFonts w:asciiTheme="majorHAnsi" w:hAnsiTheme="majorHAnsi" w:cstheme="majorHAnsi"/>
          <w:b/>
          <w:bCs/>
        </w:rPr>
        <w:t xml:space="preserve"> before agreeing</w:t>
      </w:r>
    </w:p>
    <w:p w14:paraId="07D8231E" w14:textId="77777777" w:rsidR="005A40F1" w:rsidRPr="00FC1764" w:rsidRDefault="005A40F1" w:rsidP="00FC1764">
      <w:pPr>
        <w:rPr>
          <w:rFonts w:asciiTheme="majorHAnsi" w:hAnsiTheme="majorHAnsi" w:cstheme="majorHAnsi"/>
          <w:b/>
          <w:bCs/>
        </w:rPr>
      </w:pPr>
    </w:p>
    <w:p w14:paraId="62A6BCFA" w14:textId="3AC8DA47" w:rsidR="00FC1764" w:rsidRDefault="00E802DE" w:rsidP="00E91878">
      <w:pPr>
        <w:rPr>
          <w:rFonts w:asciiTheme="majorHAnsi" w:hAnsiTheme="majorHAnsi" w:cstheme="majorHAnsi"/>
          <w:i/>
          <w:iCs/>
          <w:color w:val="E87722" w:themeColor="accent1"/>
          <w:sz w:val="20"/>
          <w:szCs w:val="22"/>
        </w:rPr>
      </w:pPr>
      <w:sdt>
        <w:sdtPr>
          <w:rPr>
            <w:rFonts w:asciiTheme="majorHAnsi" w:hAnsiTheme="majorHAnsi" w:cstheme="majorHAnsi"/>
            <w:b/>
            <w:bCs/>
          </w:rPr>
          <w:id w:val="64075616"/>
          <w14:checkbox>
            <w14:checked w14:val="0"/>
            <w14:checkedState w14:val="2612" w14:font="MS Gothic"/>
            <w14:uncheckedState w14:val="2610" w14:font="MS Gothic"/>
          </w14:checkbox>
        </w:sdtPr>
        <w:sdtEndPr/>
        <w:sdtContent>
          <w:r w:rsidR="00A028C4">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Possibility of coercion or undue influence must be minimized </w:t>
      </w:r>
    </w:p>
    <w:p w14:paraId="42805776" w14:textId="42671576" w:rsidR="00495B99" w:rsidRPr="00FC1764" w:rsidRDefault="00495B99" w:rsidP="00FC1764">
      <w:pPr>
        <w:pStyle w:val="ListParagraph"/>
        <w:numPr>
          <w:ilvl w:val="0"/>
          <w:numId w:val="30"/>
        </w:numPr>
        <w:rPr>
          <w:rFonts w:asciiTheme="majorHAnsi" w:hAnsiTheme="majorHAnsi" w:cstheme="majorHAnsi"/>
          <w:i/>
          <w:iCs/>
          <w:color w:val="E87722" w:themeColor="accent1"/>
          <w:sz w:val="20"/>
          <w:szCs w:val="22"/>
        </w:rPr>
      </w:pPr>
      <w:r w:rsidRPr="00A028C4">
        <w:rPr>
          <w:rFonts w:asciiTheme="majorHAnsi" w:hAnsiTheme="majorHAnsi" w:cstheme="majorHAnsi"/>
          <w:i/>
          <w:iCs/>
          <w:color w:val="B45712" w:themeColor="accent1" w:themeShade="BF"/>
          <w:sz w:val="20"/>
          <w:szCs w:val="22"/>
        </w:rPr>
        <w:t xml:space="preserve">this relates to </w:t>
      </w:r>
      <w:r w:rsidR="00E91878" w:rsidRPr="00A028C4">
        <w:rPr>
          <w:rFonts w:asciiTheme="majorHAnsi" w:hAnsiTheme="majorHAnsi" w:cstheme="majorHAnsi"/>
          <w:i/>
          <w:iCs/>
          <w:color w:val="B45712" w:themeColor="accent1" w:themeShade="BF"/>
          <w:sz w:val="20"/>
          <w:szCs w:val="22"/>
        </w:rPr>
        <w:t xml:space="preserve">compensation amounts, </w:t>
      </w:r>
      <w:r w:rsidRPr="00A028C4">
        <w:rPr>
          <w:rFonts w:asciiTheme="majorHAnsi" w:hAnsiTheme="majorHAnsi" w:cstheme="majorHAnsi"/>
          <w:i/>
          <w:iCs/>
          <w:color w:val="B45712" w:themeColor="accent1" w:themeShade="BF"/>
          <w:sz w:val="20"/>
          <w:szCs w:val="22"/>
        </w:rPr>
        <w:t>conflicts of interest</w:t>
      </w:r>
      <w:r w:rsidR="00FC1764" w:rsidRPr="00A028C4">
        <w:rPr>
          <w:rFonts w:asciiTheme="majorHAnsi" w:hAnsiTheme="majorHAnsi" w:cstheme="majorHAnsi"/>
          <w:i/>
          <w:iCs/>
          <w:color w:val="B45712" w:themeColor="accent1" w:themeShade="BF"/>
          <w:sz w:val="20"/>
          <w:szCs w:val="22"/>
        </w:rPr>
        <w:t>,</w:t>
      </w:r>
      <w:r w:rsidRPr="00A028C4">
        <w:rPr>
          <w:rFonts w:asciiTheme="majorHAnsi" w:hAnsiTheme="majorHAnsi" w:cstheme="majorHAnsi"/>
          <w:i/>
          <w:iCs/>
          <w:color w:val="B45712" w:themeColor="accent1" w:themeShade="BF"/>
          <w:sz w:val="20"/>
          <w:szCs w:val="22"/>
        </w:rPr>
        <w:t xml:space="preserve"> as well as research</w:t>
      </w:r>
      <w:r w:rsidR="003B32A7" w:rsidRPr="00A028C4">
        <w:rPr>
          <w:rFonts w:asciiTheme="majorHAnsi" w:hAnsiTheme="majorHAnsi" w:cstheme="majorHAnsi"/>
          <w:i/>
          <w:iCs/>
          <w:color w:val="B45712" w:themeColor="accent1" w:themeShade="BF"/>
          <w:sz w:val="20"/>
          <w:szCs w:val="22"/>
        </w:rPr>
        <w:t xml:space="preserve"> that</w:t>
      </w:r>
      <w:r w:rsidRPr="00A028C4">
        <w:rPr>
          <w:rFonts w:asciiTheme="majorHAnsi" w:hAnsiTheme="majorHAnsi" w:cstheme="majorHAnsi"/>
          <w:i/>
          <w:iCs/>
          <w:color w:val="B45712" w:themeColor="accent1" w:themeShade="BF"/>
          <w:sz w:val="20"/>
          <w:szCs w:val="22"/>
        </w:rPr>
        <w:t xml:space="preserve"> </w:t>
      </w:r>
      <w:r w:rsidR="00FC1764" w:rsidRPr="00A028C4">
        <w:rPr>
          <w:rFonts w:asciiTheme="majorHAnsi" w:hAnsiTheme="majorHAnsi" w:cstheme="majorHAnsi"/>
          <w:i/>
          <w:iCs/>
          <w:color w:val="B45712" w:themeColor="accent1" w:themeShade="BF"/>
          <w:sz w:val="20"/>
          <w:szCs w:val="22"/>
        </w:rPr>
        <w:t>is conducted by care providers who may offer participation to their own patients</w:t>
      </w:r>
    </w:p>
    <w:p w14:paraId="52168A06" w14:textId="77777777" w:rsidR="00E91878" w:rsidRPr="004F3151" w:rsidRDefault="00E91878" w:rsidP="00E91878">
      <w:pPr>
        <w:rPr>
          <w:rFonts w:asciiTheme="majorHAnsi" w:hAnsiTheme="majorHAnsi" w:cstheme="majorHAnsi"/>
          <w:i/>
          <w:iCs/>
          <w:color w:val="E87722" w:themeColor="accent1"/>
          <w:sz w:val="20"/>
          <w:szCs w:val="22"/>
        </w:rPr>
      </w:pPr>
    </w:p>
    <w:p w14:paraId="50A827FA" w14:textId="27A6E6B2" w:rsidR="00495B99" w:rsidRPr="004F3151" w:rsidRDefault="00E802DE" w:rsidP="001967D3">
      <w:pPr>
        <w:spacing w:after="120"/>
        <w:rPr>
          <w:rFonts w:asciiTheme="majorHAnsi" w:hAnsiTheme="majorHAnsi" w:cstheme="majorHAnsi"/>
        </w:rPr>
      </w:pPr>
      <w:sdt>
        <w:sdtPr>
          <w:rPr>
            <w:rFonts w:asciiTheme="majorHAnsi" w:hAnsiTheme="majorHAnsi" w:cstheme="majorHAnsi"/>
            <w:b/>
            <w:bCs/>
          </w:rPr>
          <w:id w:val="1691722878"/>
          <w14:checkbox>
            <w14:checked w14:val="0"/>
            <w14:checkedState w14:val="2612" w14:font="MS Gothic"/>
            <w14:uncheckedState w14:val="2610" w14:font="MS Gothic"/>
          </w14:checkbox>
        </w:sdtPr>
        <w:sdtEndPr/>
        <w:sdtContent>
          <w:r w:rsidR="00EC5E8C">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Information must be presented in language that is understandable to the participant.</w:t>
      </w:r>
    </w:p>
    <w:p w14:paraId="247D3EB5" w14:textId="597E4FE4" w:rsidR="00B45E13" w:rsidRPr="004F3151" w:rsidRDefault="00B45E13" w:rsidP="001967D3">
      <w:pPr>
        <w:spacing w:after="120"/>
        <w:rPr>
          <w:rFonts w:asciiTheme="majorHAnsi" w:hAnsiTheme="majorHAnsi" w:cstheme="majorHAnsi"/>
        </w:rPr>
      </w:pPr>
      <w:r w:rsidRPr="004F3151">
        <w:rPr>
          <w:rFonts w:asciiTheme="majorHAnsi" w:hAnsiTheme="majorHAnsi" w:cstheme="majorHAnsi"/>
        </w:rPr>
        <w:tab/>
      </w:r>
      <w:sdt>
        <w:sdtPr>
          <w:rPr>
            <w:rFonts w:asciiTheme="majorHAnsi" w:hAnsiTheme="majorHAnsi" w:cstheme="majorHAnsi"/>
          </w:rPr>
          <w:id w:val="-424033608"/>
          <w14:checkbox>
            <w14:checked w14:val="0"/>
            <w14:checkedState w14:val="2612" w14:font="MS Gothic"/>
            <w14:uncheckedState w14:val="2610" w14:font="MS Gothic"/>
          </w14:checkbox>
        </w:sdtPr>
        <w:sdtEndPr/>
        <w:sdtContent>
          <w:r w:rsidR="00EC5E8C">
            <w:rPr>
              <w:rFonts w:ascii="MS Gothic" w:eastAsia="MS Gothic" w:hAnsi="MS Gothic" w:cstheme="majorHAnsi" w:hint="eastAsia"/>
            </w:rPr>
            <w:t>☐</w:t>
          </w:r>
        </w:sdtContent>
      </w:sdt>
      <w:r w:rsidRPr="004F3151">
        <w:rPr>
          <w:rFonts w:asciiTheme="majorHAnsi" w:hAnsiTheme="majorHAnsi" w:cstheme="majorHAnsi"/>
        </w:rPr>
        <w:t xml:space="preserve"> All acronyms must be defined with first use in </w:t>
      </w:r>
      <w:r w:rsidR="001967D3" w:rsidRPr="004F3151">
        <w:rPr>
          <w:rFonts w:asciiTheme="majorHAnsi" w:hAnsiTheme="majorHAnsi" w:cstheme="majorHAnsi"/>
        </w:rPr>
        <w:t>any</w:t>
      </w:r>
      <w:r w:rsidRPr="004F3151">
        <w:rPr>
          <w:rFonts w:asciiTheme="majorHAnsi" w:hAnsiTheme="majorHAnsi" w:cstheme="majorHAnsi"/>
        </w:rPr>
        <w:t xml:space="preserve"> document.</w:t>
      </w:r>
    </w:p>
    <w:p w14:paraId="2951C2A9" w14:textId="010E0465" w:rsidR="000A5C24" w:rsidRPr="004F3151" w:rsidRDefault="00B45E13" w:rsidP="001967D3">
      <w:pPr>
        <w:ind w:firstLine="360"/>
        <w:rPr>
          <w:rFonts w:asciiTheme="majorHAnsi" w:hAnsiTheme="majorHAnsi" w:cstheme="majorHAnsi"/>
        </w:rPr>
      </w:pPr>
      <w:r w:rsidRPr="004F3151">
        <w:rPr>
          <w:rFonts w:asciiTheme="majorHAnsi" w:hAnsiTheme="majorHAnsi" w:cstheme="majorHAnsi"/>
        </w:rPr>
        <w:tab/>
      </w:r>
      <w:sdt>
        <w:sdtPr>
          <w:rPr>
            <w:rFonts w:asciiTheme="majorHAnsi" w:hAnsiTheme="majorHAnsi" w:cstheme="majorHAnsi"/>
          </w:rPr>
          <w:id w:val="2033000069"/>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Pr="004F3151">
        <w:rPr>
          <w:rFonts w:asciiTheme="majorHAnsi" w:hAnsiTheme="majorHAnsi" w:cstheme="majorHAnsi"/>
        </w:rPr>
        <w:t xml:space="preserve"> Medical / technical terminology or jargon should not be used. Replace or supplement with layman’s </w:t>
      </w:r>
    </w:p>
    <w:p w14:paraId="1C99B67F" w14:textId="762CA20D" w:rsidR="00B45E13" w:rsidRPr="004F3151" w:rsidRDefault="00B45E13" w:rsidP="001967D3">
      <w:pPr>
        <w:ind w:firstLine="1080"/>
        <w:rPr>
          <w:rFonts w:asciiTheme="majorHAnsi" w:hAnsiTheme="majorHAnsi" w:cstheme="majorHAnsi"/>
        </w:rPr>
      </w:pPr>
      <w:r w:rsidRPr="004F3151">
        <w:rPr>
          <w:rFonts w:asciiTheme="majorHAnsi" w:hAnsiTheme="majorHAnsi" w:cstheme="majorHAnsi"/>
        </w:rPr>
        <w:t>terms</w:t>
      </w:r>
    </w:p>
    <w:p w14:paraId="3C221438" w14:textId="4C16EFCF" w:rsidR="00B45E13" w:rsidRPr="004F3151" w:rsidRDefault="00B45E13" w:rsidP="001967D3">
      <w:pPr>
        <w:spacing w:after="120"/>
        <w:rPr>
          <w:rFonts w:asciiTheme="majorHAnsi" w:hAnsiTheme="majorHAnsi" w:cstheme="majorHAnsi"/>
        </w:rPr>
      </w:pPr>
      <w:r w:rsidRPr="004F3151">
        <w:rPr>
          <w:rFonts w:asciiTheme="majorHAnsi" w:hAnsiTheme="majorHAnsi" w:cstheme="majorHAnsi"/>
        </w:rPr>
        <w:lastRenderedPageBreak/>
        <w:tab/>
      </w:r>
      <w:sdt>
        <w:sdtPr>
          <w:rPr>
            <w:rFonts w:asciiTheme="majorHAnsi" w:hAnsiTheme="majorHAnsi" w:cstheme="majorHAnsi"/>
          </w:rPr>
          <w:id w:val="2023895701"/>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Pr="004F3151">
        <w:rPr>
          <w:rFonts w:asciiTheme="majorHAnsi" w:hAnsiTheme="majorHAnsi" w:cstheme="majorHAnsi"/>
        </w:rPr>
        <w:t xml:space="preserve"> All </w:t>
      </w:r>
      <w:r w:rsidR="006E74CA">
        <w:rPr>
          <w:rFonts w:asciiTheme="majorHAnsi" w:hAnsiTheme="majorHAnsi" w:cstheme="majorHAnsi"/>
        </w:rPr>
        <w:t xml:space="preserve">materials </w:t>
      </w:r>
      <w:r w:rsidRPr="004F3151">
        <w:rPr>
          <w:rFonts w:asciiTheme="majorHAnsi" w:hAnsiTheme="majorHAnsi" w:cstheme="majorHAnsi"/>
        </w:rPr>
        <w:t xml:space="preserve">should be written at a reading level suitable for </w:t>
      </w:r>
      <w:r w:rsidR="001967D3" w:rsidRPr="004F3151">
        <w:rPr>
          <w:rFonts w:asciiTheme="majorHAnsi" w:hAnsiTheme="majorHAnsi" w:cstheme="majorHAnsi"/>
        </w:rPr>
        <w:t>6</w:t>
      </w:r>
      <w:r w:rsidRPr="004F3151">
        <w:rPr>
          <w:rFonts w:asciiTheme="majorHAnsi" w:hAnsiTheme="majorHAnsi" w:cstheme="majorHAnsi"/>
          <w:vertAlign w:val="superscript"/>
        </w:rPr>
        <w:t>th</w:t>
      </w:r>
      <w:r w:rsidRPr="004F3151">
        <w:rPr>
          <w:rFonts w:asciiTheme="majorHAnsi" w:hAnsiTheme="majorHAnsi" w:cstheme="majorHAnsi"/>
        </w:rPr>
        <w:t xml:space="preserve"> – 8</w:t>
      </w:r>
      <w:r w:rsidRPr="004F3151">
        <w:rPr>
          <w:rFonts w:asciiTheme="majorHAnsi" w:hAnsiTheme="majorHAnsi" w:cstheme="majorHAnsi"/>
          <w:vertAlign w:val="superscript"/>
        </w:rPr>
        <w:t>th</w:t>
      </w:r>
      <w:r w:rsidRPr="004F3151">
        <w:rPr>
          <w:rFonts w:asciiTheme="majorHAnsi" w:hAnsiTheme="majorHAnsi" w:cstheme="majorHAnsi"/>
        </w:rPr>
        <w:t xml:space="preserve"> graders </w:t>
      </w:r>
      <w:r w:rsidRPr="00011D46">
        <w:rPr>
          <w:rFonts w:asciiTheme="majorHAnsi" w:hAnsiTheme="majorHAnsi" w:cstheme="majorHAnsi"/>
          <w:sz w:val="20"/>
          <w:szCs w:val="22"/>
        </w:rPr>
        <w:t>(Age 1</w:t>
      </w:r>
      <w:r w:rsidR="001967D3" w:rsidRPr="00011D46">
        <w:rPr>
          <w:rFonts w:asciiTheme="majorHAnsi" w:hAnsiTheme="majorHAnsi" w:cstheme="majorHAnsi"/>
          <w:sz w:val="20"/>
          <w:szCs w:val="22"/>
        </w:rPr>
        <w:t>1</w:t>
      </w:r>
      <w:r w:rsidRPr="00011D46">
        <w:rPr>
          <w:rFonts w:asciiTheme="majorHAnsi" w:hAnsiTheme="majorHAnsi" w:cstheme="majorHAnsi"/>
          <w:sz w:val="20"/>
          <w:szCs w:val="22"/>
        </w:rPr>
        <w:t>-13)</w:t>
      </w:r>
    </w:p>
    <w:p w14:paraId="6775DE63" w14:textId="3AC8686D" w:rsidR="00B45E13" w:rsidRPr="004F3151" w:rsidRDefault="00B45E13" w:rsidP="001967D3">
      <w:pPr>
        <w:pStyle w:val="ListParagraph"/>
        <w:numPr>
          <w:ilvl w:val="0"/>
          <w:numId w:val="18"/>
        </w:numPr>
        <w:spacing w:after="120"/>
        <w:contextualSpacing w:val="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MS Word offers Flesch-Kincaid Grade Level readability statistics to assess grade level. (1) Turning on readability assessment: File &gt; Options &gt; Proofing &gt; Check ‘show readability statistics’ &gt; Click ‘OK’ (2) Checking readability level: Review &gt; Spelling &amp; Grammar &gt; Click through spelling/grammar errors &gt; When complete the readability assessment box should appear)</w:t>
      </w:r>
    </w:p>
    <w:p w14:paraId="5E12810D" w14:textId="02E05BA7" w:rsidR="00495B99" w:rsidRPr="00FC1764" w:rsidRDefault="00E802DE" w:rsidP="001967D3">
      <w:pPr>
        <w:rPr>
          <w:rFonts w:asciiTheme="majorHAnsi" w:hAnsiTheme="majorHAnsi" w:cstheme="majorHAnsi"/>
          <w:b/>
          <w:bCs/>
        </w:rPr>
      </w:pPr>
      <w:sdt>
        <w:sdtPr>
          <w:rPr>
            <w:rFonts w:asciiTheme="majorHAnsi" w:hAnsiTheme="majorHAnsi" w:cstheme="majorHAnsi"/>
            <w:b/>
            <w:bCs/>
          </w:rPr>
          <w:id w:val="1625418633"/>
          <w14:checkbox>
            <w14:checked w14:val="0"/>
            <w14:checkedState w14:val="2612" w14:font="MS Gothic"/>
            <w14:uncheckedState w14:val="2610" w14:font="MS Gothic"/>
          </w14:checkbox>
        </w:sdtPr>
        <w:sdtEndPr/>
        <w:sdtContent>
          <w:r w:rsidR="006A3A31">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Information must be presented in sufficient detail and must be organized and presented in a way that</w:t>
      </w:r>
      <w:r w:rsidR="00FC1764">
        <w:rPr>
          <w:rFonts w:asciiTheme="majorHAnsi" w:hAnsiTheme="majorHAnsi" w:cstheme="majorHAnsi"/>
          <w:b/>
          <w:bCs/>
        </w:rPr>
        <w:t xml:space="preserve"> </w:t>
      </w:r>
      <w:r w:rsidR="00495B99" w:rsidRPr="00FC1764">
        <w:rPr>
          <w:rFonts w:asciiTheme="majorHAnsi" w:hAnsiTheme="majorHAnsi" w:cstheme="majorHAnsi"/>
          <w:b/>
          <w:bCs/>
        </w:rPr>
        <w:t>facilitates understanding of why one may or may not want to participate.</w:t>
      </w:r>
    </w:p>
    <w:p w14:paraId="4C4D8DA8" w14:textId="6D2EF7D0" w:rsidR="00DA73CF" w:rsidRPr="00A028C4" w:rsidRDefault="00DA73CF" w:rsidP="001967D3">
      <w:pPr>
        <w:pStyle w:val="ListParagraph"/>
        <w:numPr>
          <w:ilvl w:val="0"/>
          <w:numId w:val="17"/>
        </w:numPr>
        <w:spacing w:after="120"/>
        <w:contextualSpacing w:val="0"/>
        <w:rPr>
          <w:rFonts w:asciiTheme="majorHAnsi" w:hAnsiTheme="majorHAnsi" w:cstheme="majorHAnsi"/>
          <w:i/>
          <w:iCs/>
          <w:color w:val="B45712" w:themeColor="accent1" w:themeShade="BF"/>
        </w:rPr>
      </w:pPr>
      <w:r w:rsidRPr="00A028C4">
        <w:rPr>
          <w:rFonts w:asciiTheme="majorHAnsi" w:hAnsiTheme="majorHAnsi" w:cstheme="majorHAnsi"/>
          <w:i/>
          <w:iCs/>
          <w:color w:val="B45712" w:themeColor="accent1" w:themeShade="BF"/>
          <w:sz w:val="20"/>
          <w:szCs w:val="22"/>
        </w:rPr>
        <w:t xml:space="preserve">When writing and reviewing consent </w:t>
      </w:r>
      <w:r w:rsidR="00E91878" w:rsidRPr="00A028C4">
        <w:rPr>
          <w:rFonts w:asciiTheme="majorHAnsi" w:hAnsiTheme="majorHAnsi" w:cstheme="majorHAnsi"/>
          <w:i/>
          <w:iCs/>
          <w:color w:val="B45712" w:themeColor="accent1" w:themeShade="BF"/>
          <w:sz w:val="20"/>
          <w:szCs w:val="22"/>
        </w:rPr>
        <w:t>materials</w:t>
      </w:r>
      <w:r w:rsidRPr="00A028C4">
        <w:rPr>
          <w:rFonts w:asciiTheme="majorHAnsi" w:hAnsiTheme="majorHAnsi" w:cstheme="majorHAnsi"/>
          <w:i/>
          <w:iCs/>
          <w:color w:val="B45712" w:themeColor="accent1" w:themeShade="BF"/>
          <w:sz w:val="20"/>
          <w:szCs w:val="22"/>
        </w:rPr>
        <w:t xml:space="preserve">, put yourself in the position of the participant. The audience are </w:t>
      </w:r>
      <w:r w:rsidR="00E91878" w:rsidRPr="00A028C4">
        <w:rPr>
          <w:rFonts w:asciiTheme="majorHAnsi" w:hAnsiTheme="majorHAnsi" w:cstheme="majorHAnsi"/>
          <w:i/>
          <w:iCs/>
          <w:color w:val="B45712" w:themeColor="accent1" w:themeShade="BF"/>
          <w:sz w:val="20"/>
          <w:szCs w:val="22"/>
        </w:rPr>
        <w:t xml:space="preserve">average </w:t>
      </w:r>
      <w:r w:rsidRPr="00A028C4">
        <w:rPr>
          <w:rFonts w:asciiTheme="majorHAnsi" w:hAnsiTheme="majorHAnsi" w:cstheme="majorHAnsi"/>
          <w:i/>
          <w:iCs/>
          <w:color w:val="B45712" w:themeColor="accent1" w:themeShade="BF"/>
          <w:sz w:val="20"/>
          <w:szCs w:val="22"/>
        </w:rPr>
        <w:t>individuals who have no prior knowledge of the study</w:t>
      </w:r>
      <w:r w:rsidR="00E91878" w:rsidRPr="00A028C4">
        <w:rPr>
          <w:rFonts w:asciiTheme="majorHAnsi" w:hAnsiTheme="majorHAnsi" w:cstheme="majorHAnsi"/>
          <w:i/>
          <w:iCs/>
          <w:color w:val="B45712" w:themeColor="accent1" w:themeShade="BF"/>
          <w:sz w:val="20"/>
          <w:szCs w:val="22"/>
        </w:rPr>
        <w:t>.</w:t>
      </w:r>
    </w:p>
    <w:p w14:paraId="3CCB3188" w14:textId="0D4E48C7" w:rsidR="00E91878" w:rsidRPr="004F3151" w:rsidRDefault="00E91878" w:rsidP="001967D3">
      <w:pPr>
        <w:pStyle w:val="ListParagraph"/>
        <w:numPr>
          <w:ilvl w:val="0"/>
          <w:numId w:val="17"/>
        </w:numPr>
        <w:spacing w:after="120"/>
        <w:contextualSpacing w:val="0"/>
        <w:rPr>
          <w:rFonts w:asciiTheme="majorHAnsi" w:hAnsiTheme="majorHAnsi" w:cstheme="majorHAnsi"/>
        </w:rPr>
      </w:pPr>
      <w:bookmarkStart w:id="0" w:name="_Hlk93573271"/>
      <w:r w:rsidRPr="00A028C4">
        <w:rPr>
          <w:rFonts w:asciiTheme="majorHAnsi" w:hAnsiTheme="majorHAnsi" w:cstheme="majorHAnsi"/>
          <w:i/>
          <w:iCs/>
          <w:color w:val="B45712" w:themeColor="accent1" w:themeShade="BF"/>
          <w:sz w:val="20"/>
          <w:szCs w:val="22"/>
        </w:rPr>
        <w:t xml:space="preserve">When writing the consent materials be thorough in checking that all information aligns with information in the protocol especially regarding purpose, procedures, </w:t>
      </w:r>
      <w:r w:rsidR="00E02E69" w:rsidRPr="00A028C4">
        <w:rPr>
          <w:rFonts w:asciiTheme="majorHAnsi" w:hAnsiTheme="majorHAnsi" w:cstheme="majorHAnsi"/>
          <w:i/>
          <w:iCs/>
          <w:color w:val="B45712" w:themeColor="accent1" w:themeShade="BF"/>
          <w:sz w:val="20"/>
          <w:szCs w:val="22"/>
        </w:rPr>
        <w:t>risks,</w:t>
      </w:r>
      <w:r w:rsidRPr="00A028C4">
        <w:rPr>
          <w:rFonts w:asciiTheme="majorHAnsi" w:hAnsiTheme="majorHAnsi" w:cstheme="majorHAnsi"/>
          <w:i/>
          <w:iCs/>
          <w:color w:val="B45712" w:themeColor="accent1" w:themeShade="BF"/>
          <w:sz w:val="20"/>
          <w:szCs w:val="22"/>
        </w:rPr>
        <w:t xml:space="preserve"> and benefits.</w:t>
      </w:r>
      <w:bookmarkEnd w:id="0"/>
    </w:p>
    <w:p w14:paraId="36667305" w14:textId="17C8ABC5" w:rsidR="00495B99" w:rsidRPr="004F3151" w:rsidRDefault="00E802DE" w:rsidP="001967D3">
      <w:pPr>
        <w:spacing w:after="120"/>
        <w:rPr>
          <w:rFonts w:asciiTheme="majorHAnsi" w:hAnsiTheme="majorHAnsi" w:cstheme="majorHAnsi"/>
        </w:rPr>
      </w:pPr>
      <w:sdt>
        <w:sdtPr>
          <w:rPr>
            <w:rFonts w:asciiTheme="majorHAnsi" w:hAnsiTheme="majorHAnsi" w:cstheme="majorHAnsi"/>
            <w:b/>
            <w:bCs/>
          </w:rPr>
          <w:id w:val="1497075528"/>
          <w14:checkbox>
            <w14:checked w14:val="0"/>
            <w14:checkedState w14:val="2612" w14:font="MS Gothic"/>
            <w14:uncheckedState w14:val="2610" w14:font="MS Gothic"/>
          </w14:checkbox>
        </w:sdtPr>
        <w:sdtEndPr/>
        <w:sdtContent>
          <w:r w:rsidR="006A3A31">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Exculpatory language through which the </w:t>
      </w:r>
      <w:r w:rsidR="00E91878" w:rsidRPr="00FC1764">
        <w:rPr>
          <w:rFonts w:asciiTheme="majorHAnsi" w:hAnsiTheme="majorHAnsi" w:cstheme="majorHAnsi"/>
          <w:b/>
          <w:bCs/>
        </w:rPr>
        <w:t>participant</w:t>
      </w:r>
      <w:r w:rsidR="00495B99" w:rsidRPr="00FC1764">
        <w:rPr>
          <w:rFonts w:asciiTheme="majorHAnsi" w:hAnsiTheme="majorHAnsi" w:cstheme="majorHAnsi"/>
          <w:b/>
          <w:bCs/>
        </w:rPr>
        <w:t xml:space="preserve"> is made to waive or appear to waive legal rights or</w:t>
      </w:r>
      <w:r w:rsidR="00E91878" w:rsidRPr="00FC1764">
        <w:rPr>
          <w:rFonts w:asciiTheme="majorHAnsi" w:hAnsiTheme="majorHAnsi" w:cstheme="majorHAnsi"/>
          <w:b/>
          <w:bCs/>
        </w:rPr>
        <w:t xml:space="preserve"> release</w:t>
      </w:r>
      <w:r w:rsidR="00495B99" w:rsidRPr="00FC1764">
        <w:rPr>
          <w:rFonts w:asciiTheme="majorHAnsi" w:hAnsiTheme="majorHAnsi" w:cstheme="majorHAnsi"/>
          <w:b/>
          <w:bCs/>
        </w:rPr>
        <w:t xml:space="preserve"> the researchers</w:t>
      </w:r>
      <w:r w:rsidR="00E91878" w:rsidRPr="00FC1764">
        <w:rPr>
          <w:rFonts w:asciiTheme="majorHAnsi" w:hAnsiTheme="majorHAnsi" w:cstheme="majorHAnsi"/>
          <w:b/>
          <w:bCs/>
        </w:rPr>
        <w:t>, the sponsor, the institution, or its agents from liability for negligence</w:t>
      </w:r>
      <w:r w:rsidR="0059563B" w:rsidRPr="00FC1764">
        <w:rPr>
          <w:rFonts w:asciiTheme="majorHAnsi" w:hAnsiTheme="majorHAnsi" w:cstheme="majorHAnsi"/>
          <w:b/>
          <w:bCs/>
        </w:rPr>
        <w:t xml:space="preserve"> MUST NOT BE USED</w:t>
      </w:r>
      <w:r w:rsidR="00495B99" w:rsidRPr="00FC1764">
        <w:rPr>
          <w:rFonts w:asciiTheme="majorHAnsi" w:hAnsiTheme="majorHAnsi" w:cstheme="majorHAnsi"/>
          <w:b/>
          <w:bCs/>
        </w:rPr>
        <w:t xml:space="preserve"> in </w:t>
      </w:r>
      <w:r w:rsidR="00E91878" w:rsidRPr="00FC1764">
        <w:rPr>
          <w:rFonts w:asciiTheme="majorHAnsi" w:hAnsiTheme="majorHAnsi" w:cstheme="majorHAnsi"/>
          <w:b/>
          <w:bCs/>
        </w:rPr>
        <w:t xml:space="preserve">consent </w:t>
      </w:r>
      <w:r w:rsidR="00495B99" w:rsidRPr="00FC1764">
        <w:rPr>
          <w:rFonts w:asciiTheme="majorHAnsi" w:hAnsiTheme="majorHAnsi" w:cstheme="majorHAnsi"/>
          <w:b/>
          <w:bCs/>
        </w:rPr>
        <w:t>documents</w:t>
      </w:r>
      <w:r w:rsidR="0059563B" w:rsidRPr="00FC1764">
        <w:rPr>
          <w:rFonts w:asciiTheme="majorHAnsi" w:hAnsiTheme="majorHAnsi" w:cstheme="majorHAnsi"/>
          <w:b/>
          <w:bCs/>
        </w:rPr>
        <w:t xml:space="preserve">, </w:t>
      </w:r>
      <w:r w:rsidR="007B6CFA" w:rsidRPr="00FC1764">
        <w:rPr>
          <w:rFonts w:asciiTheme="majorHAnsi" w:hAnsiTheme="majorHAnsi" w:cstheme="majorHAnsi"/>
          <w:b/>
          <w:bCs/>
        </w:rPr>
        <w:t>scripts,</w:t>
      </w:r>
      <w:r w:rsidR="0059563B" w:rsidRPr="00FC1764">
        <w:rPr>
          <w:rFonts w:asciiTheme="majorHAnsi" w:hAnsiTheme="majorHAnsi" w:cstheme="majorHAnsi"/>
          <w:b/>
          <w:bCs/>
        </w:rPr>
        <w:t xml:space="preserve"> or discussions</w:t>
      </w:r>
      <w:r w:rsidR="00495B99" w:rsidRPr="00FC1764">
        <w:rPr>
          <w:rFonts w:asciiTheme="majorHAnsi" w:hAnsiTheme="majorHAnsi" w:cstheme="majorHAnsi"/>
          <w:b/>
          <w:bCs/>
        </w:rPr>
        <w:t>.</w:t>
      </w:r>
    </w:p>
    <w:p w14:paraId="1FDA92DA" w14:textId="551FF538" w:rsidR="00E91878" w:rsidRPr="004F3151" w:rsidRDefault="00E91878" w:rsidP="00E91878">
      <w:pPr>
        <w:pStyle w:val="ListParagraph"/>
        <w:numPr>
          <w:ilvl w:val="0"/>
          <w:numId w:val="17"/>
        </w:numPr>
        <w:spacing w:after="120"/>
        <w:rPr>
          <w:rFonts w:asciiTheme="majorHAnsi" w:hAnsiTheme="majorHAnsi" w:cstheme="majorHAnsi"/>
        </w:rPr>
      </w:pPr>
      <w:r w:rsidRPr="00A028C4">
        <w:rPr>
          <w:rFonts w:asciiTheme="majorHAnsi" w:hAnsiTheme="majorHAnsi" w:cstheme="majorHAnsi"/>
          <w:color w:val="B45712" w:themeColor="accent1" w:themeShade="BF"/>
          <w:sz w:val="20"/>
          <w:szCs w:val="22"/>
        </w:rPr>
        <w:t xml:space="preserve">See examples here: </w:t>
      </w:r>
      <w:hyperlink r:id="rId7" w:history="1">
        <w:r w:rsidRPr="00A028C4">
          <w:rPr>
            <w:rStyle w:val="Hyperlink"/>
            <w:rFonts w:asciiTheme="majorHAnsi" w:hAnsiTheme="majorHAnsi" w:cstheme="majorHAnsi"/>
            <w:color w:val="B45712" w:themeColor="accent1" w:themeShade="BF"/>
            <w:sz w:val="20"/>
            <w:szCs w:val="22"/>
          </w:rPr>
          <w:t>www.hhs.</w:t>
        </w:r>
        <w:r w:rsidRPr="00A028C4">
          <w:rPr>
            <w:rStyle w:val="Hyperlink"/>
            <w:rFonts w:asciiTheme="majorHAnsi" w:hAnsiTheme="majorHAnsi" w:cstheme="majorHAnsi"/>
            <w:color w:val="B45712" w:themeColor="accent1" w:themeShade="BF"/>
            <w:sz w:val="20"/>
            <w:szCs w:val="22"/>
          </w:rPr>
          <w:t>g</w:t>
        </w:r>
        <w:r w:rsidRPr="00A028C4">
          <w:rPr>
            <w:rStyle w:val="Hyperlink"/>
            <w:rFonts w:asciiTheme="majorHAnsi" w:hAnsiTheme="majorHAnsi" w:cstheme="majorHAnsi"/>
            <w:color w:val="B45712" w:themeColor="accent1" w:themeShade="BF"/>
            <w:sz w:val="20"/>
            <w:szCs w:val="22"/>
          </w:rPr>
          <w:t>ov/ohrp/regulations-and-policy/guidance/exculpatory-language-in-informed-consent-documents/index.html</w:t>
        </w:r>
      </w:hyperlink>
      <w:r w:rsidRPr="00A028C4">
        <w:rPr>
          <w:rFonts w:asciiTheme="majorHAnsi" w:hAnsiTheme="majorHAnsi" w:cstheme="majorHAnsi"/>
          <w:color w:val="B45712" w:themeColor="accent1" w:themeShade="BF"/>
          <w:sz w:val="20"/>
          <w:szCs w:val="22"/>
        </w:rPr>
        <w:t xml:space="preserve">. </w:t>
      </w:r>
    </w:p>
    <w:p w14:paraId="44E212EF" w14:textId="48D09534" w:rsidR="00495B99" w:rsidRDefault="00E802DE" w:rsidP="001967D3">
      <w:pPr>
        <w:spacing w:after="120"/>
        <w:rPr>
          <w:rFonts w:asciiTheme="majorHAnsi" w:hAnsiTheme="majorHAnsi" w:cstheme="majorHAnsi"/>
          <w:b/>
          <w:bCs/>
        </w:rPr>
      </w:pPr>
      <w:sdt>
        <w:sdtPr>
          <w:rPr>
            <w:rFonts w:asciiTheme="majorHAnsi" w:hAnsiTheme="majorHAnsi" w:cstheme="majorHAnsi"/>
            <w:b/>
            <w:bCs/>
          </w:rPr>
          <w:id w:val="-322351916"/>
          <w14:checkbox>
            <w14:checked w14:val="0"/>
            <w14:checkedState w14:val="2612" w14:font="MS Gothic"/>
            <w14:uncheckedState w14:val="2610" w14:font="MS Gothic"/>
          </w14:checkbox>
        </w:sdtPr>
        <w:sdtEndPr/>
        <w:sdtContent>
          <w:r w:rsidR="006A3A31">
            <w:rPr>
              <w:rFonts w:ascii="MS Gothic" w:eastAsia="MS Gothic" w:hAnsi="MS Gothic" w:cstheme="majorHAnsi" w:hint="eastAsia"/>
              <w:b/>
              <w:bCs/>
            </w:rPr>
            <w:t>☐</w:t>
          </w:r>
        </w:sdtContent>
      </w:sdt>
      <w:r w:rsidR="00495B99" w:rsidRPr="00FC1764">
        <w:rPr>
          <w:rFonts w:asciiTheme="majorHAnsi" w:hAnsiTheme="majorHAnsi" w:cstheme="majorHAnsi"/>
          <w:b/>
          <w:bCs/>
        </w:rPr>
        <w:t xml:space="preserve">  Consent must be documented with a signature, unless otherwise waived by the IRB</w:t>
      </w:r>
    </w:p>
    <w:p w14:paraId="64AC5B16" w14:textId="786FEF69" w:rsidR="003B32A7" w:rsidRPr="003B32A7" w:rsidRDefault="003B32A7" w:rsidP="003B32A7">
      <w:pPr>
        <w:pStyle w:val="ListParagraph"/>
        <w:numPr>
          <w:ilvl w:val="0"/>
          <w:numId w:val="39"/>
        </w:numPr>
        <w:spacing w:after="120"/>
        <w:rPr>
          <w:rFonts w:asciiTheme="majorHAnsi" w:hAnsiTheme="majorHAnsi" w:cstheme="majorHAnsi"/>
        </w:rPr>
      </w:pPr>
      <w:r w:rsidRPr="00A028C4">
        <w:rPr>
          <w:rFonts w:asciiTheme="majorHAnsi" w:hAnsiTheme="majorHAnsi" w:cstheme="majorHAnsi"/>
          <w:i/>
          <w:iCs/>
          <w:color w:val="B45712" w:themeColor="accent1" w:themeShade="BF"/>
          <w:sz w:val="20"/>
          <w:szCs w:val="22"/>
        </w:rPr>
        <w:t xml:space="preserve">If you are developing a consent process that </w:t>
      </w:r>
      <w:r w:rsidR="008813A4" w:rsidRPr="00A028C4">
        <w:rPr>
          <w:rFonts w:asciiTheme="majorHAnsi" w:hAnsiTheme="majorHAnsi" w:cstheme="majorHAnsi"/>
          <w:i/>
          <w:iCs/>
          <w:color w:val="B45712" w:themeColor="accent1" w:themeShade="BF"/>
          <w:sz w:val="20"/>
          <w:szCs w:val="22"/>
        </w:rPr>
        <w:t xml:space="preserve">will not include collection of a signature, your protocol should be clear on this point with rationale so that the IRB can appropriately grant a waiver. As noted </w:t>
      </w:r>
      <w:r w:rsidR="00A028C4" w:rsidRPr="00A028C4">
        <w:rPr>
          <w:rFonts w:asciiTheme="majorHAnsi" w:hAnsiTheme="majorHAnsi" w:cstheme="majorHAnsi"/>
          <w:i/>
          <w:iCs/>
          <w:color w:val="B45712" w:themeColor="accent1" w:themeShade="BF"/>
          <w:sz w:val="20"/>
          <w:szCs w:val="22"/>
        </w:rPr>
        <w:t>above if</w:t>
      </w:r>
      <w:r w:rsidR="008813A4" w:rsidRPr="00A028C4">
        <w:rPr>
          <w:rFonts w:asciiTheme="majorHAnsi" w:hAnsiTheme="majorHAnsi" w:cstheme="majorHAnsi"/>
          <w:i/>
          <w:iCs/>
          <w:color w:val="B45712" w:themeColor="accent1" w:themeShade="BF"/>
          <w:sz w:val="20"/>
          <w:szCs w:val="22"/>
        </w:rPr>
        <w:t xml:space="preserve"> your process requires HIPAA authorization then signature must be obtained.</w:t>
      </w:r>
    </w:p>
    <w:p w14:paraId="224B3DC1" w14:textId="77777777" w:rsidR="00FC1764" w:rsidRDefault="00FC1764" w:rsidP="00FC1764">
      <w:pPr>
        <w:spacing w:after="120"/>
        <w:jc w:val="center"/>
        <w:rPr>
          <w:rFonts w:asciiTheme="majorHAnsi" w:hAnsiTheme="majorHAnsi" w:cstheme="majorHAnsi"/>
          <w:b/>
          <w:bCs/>
          <w:color w:val="EAAA00" w:themeColor="accent2"/>
          <w:sz w:val="24"/>
          <w:szCs w:val="28"/>
          <w:u w:val="single"/>
        </w:rPr>
      </w:pPr>
    </w:p>
    <w:p w14:paraId="6DB6E324" w14:textId="4A528B86" w:rsidR="00B45E13" w:rsidRPr="004F3151" w:rsidRDefault="00FC1764" w:rsidP="00FC1764">
      <w:pPr>
        <w:spacing w:after="120"/>
        <w:jc w:val="center"/>
        <w:rPr>
          <w:rFonts w:asciiTheme="majorHAnsi" w:hAnsiTheme="majorHAnsi" w:cstheme="majorHAnsi"/>
          <w:b/>
          <w:bCs/>
          <w:u w:val="single"/>
        </w:rPr>
      </w:pPr>
      <w:r w:rsidRPr="000A79EA">
        <w:rPr>
          <w:rFonts w:asciiTheme="majorHAnsi" w:hAnsiTheme="majorHAnsi" w:cstheme="majorHAnsi"/>
          <w:b/>
          <w:bCs/>
          <w:color w:val="55565A" w:themeColor="text1"/>
          <w:sz w:val="24"/>
          <w:szCs w:val="28"/>
          <w:u w:val="single"/>
        </w:rPr>
        <w:t>***</w:t>
      </w:r>
      <w:r w:rsidR="00B45E13" w:rsidRPr="000A79EA">
        <w:rPr>
          <w:rFonts w:asciiTheme="majorHAnsi" w:hAnsiTheme="majorHAnsi" w:cstheme="majorHAnsi"/>
          <w:b/>
          <w:bCs/>
          <w:color w:val="55565A" w:themeColor="text1"/>
          <w:sz w:val="24"/>
          <w:szCs w:val="28"/>
          <w:u w:val="single"/>
        </w:rPr>
        <w:t xml:space="preserve">The following </w:t>
      </w:r>
      <w:r w:rsidR="009B7FD2" w:rsidRPr="000A79EA">
        <w:rPr>
          <w:rFonts w:asciiTheme="majorHAnsi" w:hAnsiTheme="majorHAnsi" w:cstheme="majorHAnsi"/>
          <w:b/>
          <w:bCs/>
          <w:color w:val="55565A" w:themeColor="text1"/>
          <w:sz w:val="24"/>
          <w:szCs w:val="28"/>
          <w:u w:val="single"/>
        </w:rPr>
        <w:t>items</w:t>
      </w:r>
      <w:r w:rsidR="00B45E13" w:rsidRPr="000A79EA">
        <w:rPr>
          <w:rFonts w:asciiTheme="majorHAnsi" w:hAnsiTheme="majorHAnsi" w:cstheme="majorHAnsi"/>
          <w:b/>
          <w:bCs/>
          <w:color w:val="55565A" w:themeColor="text1"/>
          <w:sz w:val="24"/>
          <w:szCs w:val="28"/>
          <w:u w:val="single"/>
        </w:rPr>
        <w:t xml:space="preserve"> should </w:t>
      </w:r>
      <w:r w:rsidR="009B7FD2" w:rsidRPr="000A79EA">
        <w:rPr>
          <w:rFonts w:asciiTheme="majorHAnsi" w:hAnsiTheme="majorHAnsi" w:cstheme="majorHAnsi"/>
          <w:b/>
          <w:bCs/>
          <w:color w:val="55565A" w:themeColor="text1"/>
          <w:sz w:val="24"/>
          <w:szCs w:val="28"/>
          <w:u w:val="single"/>
        </w:rPr>
        <w:t>be included</w:t>
      </w:r>
      <w:r w:rsidR="00B45E13" w:rsidRPr="000A79EA">
        <w:rPr>
          <w:rFonts w:asciiTheme="majorHAnsi" w:hAnsiTheme="majorHAnsi" w:cstheme="majorHAnsi"/>
          <w:b/>
          <w:bCs/>
          <w:color w:val="55565A" w:themeColor="text1"/>
          <w:sz w:val="24"/>
          <w:szCs w:val="28"/>
          <w:u w:val="single"/>
        </w:rPr>
        <w:t xml:space="preserve"> on page 1 of consent form</w:t>
      </w:r>
      <w:r w:rsidRPr="000A79EA">
        <w:rPr>
          <w:rFonts w:asciiTheme="majorHAnsi" w:hAnsiTheme="majorHAnsi" w:cstheme="majorHAnsi"/>
          <w:b/>
          <w:bCs/>
          <w:color w:val="55565A" w:themeColor="text1"/>
          <w:sz w:val="24"/>
          <w:szCs w:val="28"/>
          <w:u w:val="single"/>
        </w:rPr>
        <w:t>s</w:t>
      </w:r>
      <w:r w:rsidR="00B45E13" w:rsidRPr="000A79EA">
        <w:rPr>
          <w:rFonts w:asciiTheme="majorHAnsi" w:hAnsiTheme="majorHAnsi" w:cstheme="majorHAnsi"/>
          <w:b/>
          <w:bCs/>
          <w:color w:val="55565A" w:themeColor="text1"/>
          <w:sz w:val="24"/>
          <w:szCs w:val="28"/>
          <w:u w:val="single"/>
        </w:rPr>
        <w:t xml:space="preserve"> </w:t>
      </w:r>
      <w:r w:rsidRPr="000A79EA">
        <w:rPr>
          <w:rFonts w:asciiTheme="majorHAnsi" w:hAnsiTheme="majorHAnsi" w:cstheme="majorHAnsi"/>
          <w:b/>
          <w:bCs/>
          <w:color w:val="55565A" w:themeColor="text1"/>
          <w:sz w:val="24"/>
          <w:szCs w:val="28"/>
          <w:u w:val="single"/>
        </w:rPr>
        <w:t>&amp;</w:t>
      </w:r>
      <w:r w:rsidR="00B45E13" w:rsidRPr="000A79EA">
        <w:rPr>
          <w:rFonts w:asciiTheme="majorHAnsi" w:hAnsiTheme="majorHAnsi" w:cstheme="majorHAnsi"/>
          <w:b/>
          <w:bCs/>
          <w:color w:val="55565A" w:themeColor="text1"/>
          <w:sz w:val="24"/>
          <w:szCs w:val="28"/>
          <w:u w:val="single"/>
        </w:rPr>
        <w:t xml:space="preserve"> information sheet</w:t>
      </w:r>
      <w:r w:rsidRPr="000A79EA">
        <w:rPr>
          <w:rFonts w:asciiTheme="majorHAnsi" w:hAnsiTheme="majorHAnsi" w:cstheme="majorHAnsi"/>
          <w:b/>
          <w:bCs/>
          <w:color w:val="55565A" w:themeColor="text1"/>
          <w:sz w:val="24"/>
          <w:szCs w:val="28"/>
          <w:u w:val="single"/>
        </w:rPr>
        <w:t>s***</w:t>
      </w:r>
    </w:p>
    <w:p w14:paraId="606FEEAA" w14:textId="07CA5448" w:rsidR="00011D46" w:rsidRDefault="00E802DE" w:rsidP="001967D3">
      <w:pPr>
        <w:spacing w:after="120"/>
        <w:rPr>
          <w:rFonts w:asciiTheme="majorHAnsi" w:hAnsiTheme="majorHAnsi" w:cstheme="majorHAnsi"/>
          <w:i/>
          <w:iCs/>
          <w:color w:val="E87722" w:themeColor="accent1"/>
          <w:sz w:val="20"/>
          <w:szCs w:val="22"/>
        </w:rPr>
      </w:pPr>
      <w:sdt>
        <w:sdtPr>
          <w:rPr>
            <w:rFonts w:asciiTheme="majorHAnsi" w:hAnsiTheme="majorHAnsi" w:cstheme="majorHAnsi"/>
          </w:rPr>
          <w:id w:val="22296139"/>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DA73CF" w:rsidRPr="00DA73CF">
        <w:rPr>
          <w:rFonts w:asciiTheme="majorHAnsi" w:hAnsiTheme="majorHAnsi" w:cstheme="majorHAnsi"/>
        </w:rPr>
        <w:t xml:space="preserve"> The</w:t>
      </w:r>
      <w:r w:rsidR="00B45E13" w:rsidRPr="004F3151">
        <w:rPr>
          <w:rFonts w:asciiTheme="majorHAnsi" w:hAnsiTheme="majorHAnsi" w:cstheme="majorHAnsi"/>
        </w:rPr>
        <w:t xml:space="preserve"> study </w:t>
      </w:r>
      <w:proofErr w:type="gramStart"/>
      <w:r w:rsidR="00B45E13" w:rsidRPr="004F3151">
        <w:rPr>
          <w:rFonts w:asciiTheme="majorHAnsi" w:hAnsiTheme="majorHAnsi" w:cstheme="majorHAnsi"/>
        </w:rPr>
        <w:t>title</w:t>
      </w:r>
      <w:proofErr w:type="gramEnd"/>
      <w:r w:rsidR="00B45E13" w:rsidRPr="004F3151">
        <w:rPr>
          <w:rFonts w:asciiTheme="majorHAnsi" w:hAnsiTheme="majorHAnsi" w:cstheme="majorHAnsi"/>
          <w:i/>
          <w:iCs/>
          <w:color w:val="E87722" w:themeColor="accent1"/>
          <w:sz w:val="20"/>
          <w:szCs w:val="22"/>
        </w:rPr>
        <w:t xml:space="preserve"> </w:t>
      </w:r>
    </w:p>
    <w:p w14:paraId="0CA733B6" w14:textId="495CA2D7" w:rsidR="00DA73CF" w:rsidRPr="00011D46" w:rsidRDefault="00011D46" w:rsidP="00011D46">
      <w:pPr>
        <w:pStyle w:val="ListParagraph"/>
        <w:numPr>
          <w:ilvl w:val="0"/>
          <w:numId w:val="31"/>
        </w:numPr>
        <w:spacing w:after="120"/>
        <w:ind w:left="1440"/>
        <w:rPr>
          <w:rFonts w:asciiTheme="majorHAnsi" w:hAnsiTheme="majorHAnsi" w:cstheme="majorHAnsi"/>
        </w:rPr>
      </w:pPr>
      <w:r w:rsidRPr="00A028C4">
        <w:rPr>
          <w:rFonts w:asciiTheme="majorHAnsi" w:hAnsiTheme="majorHAnsi" w:cstheme="majorHAnsi"/>
          <w:i/>
          <w:iCs/>
          <w:color w:val="B45712" w:themeColor="accent1" w:themeShade="BF"/>
          <w:sz w:val="20"/>
          <w:szCs w:val="22"/>
        </w:rPr>
        <w:t>M</w:t>
      </w:r>
      <w:r w:rsidR="00B45E13" w:rsidRPr="00A028C4">
        <w:rPr>
          <w:rFonts w:asciiTheme="majorHAnsi" w:hAnsiTheme="majorHAnsi" w:cstheme="majorHAnsi"/>
          <w:i/>
          <w:iCs/>
          <w:color w:val="B45712" w:themeColor="accent1" w:themeShade="BF"/>
          <w:sz w:val="20"/>
          <w:szCs w:val="22"/>
        </w:rPr>
        <w:t xml:space="preserve">ust </w:t>
      </w:r>
      <w:r w:rsidR="00DA73CF" w:rsidRPr="00A028C4">
        <w:rPr>
          <w:rFonts w:asciiTheme="majorHAnsi" w:hAnsiTheme="majorHAnsi" w:cstheme="majorHAnsi"/>
          <w:i/>
          <w:iCs/>
          <w:color w:val="B45712" w:themeColor="accent1" w:themeShade="BF"/>
          <w:sz w:val="20"/>
          <w:szCs w:val="22"/>
        </w:rPr>
        <w:t>align with title that appears on the protocol</w:t>
      </w:r>
      <w:r w:rsidR="00B45E13" w:rsidRPr="00A028C4">
        <w:rPr>
          <w:rFonts w:asciiTheme="majorHAnsi" w:hAnsiTheme="majorHAnsi" w:cstheme="majorHAnsi"/>
          <w:i/>
          <w:iCs/>
          <w:color w:val="B45712" w:themeColor="accent1" w:themeShade="BF"/>
          <w:sz w:val="20"/>
          <w:szCs w:val="22"/>
        </w:rPr>
        <w:t xml:space="preserve"> document</w:t>
      </w:r>
      <w:r w:rsidR="00DA73CF" w:rsidRPr="00A028C4">
        <w:rPr>
          <w:rFonts w:asciiTheme="majorHAnsi" w:hAnsiTheme="majorHAnsi" w:cstheme="majorHAnsi"/>
          <w:i/>
          <w:iCs/>
          <w:color w:val="B45712" w:themeColor="accent1" w:themeShade="BF"/>
          <w:sz w:val="20"/>
          <w:szCs w:val="22"/>
        </w:rPr>
        <w:t>.</w:t>
      </w:r>
    </w:p>
    <w:p w14:paraId="05777907" w14:textId="4B2ADA49" w:rsidR="00DA73CF" w:rsidRPr="00DA73CF" w:rsidRDefault="00E802DE" w:rsidP="001967D3">
      <w:pPr>
        <w:spacing w:after="120"/>
        <w:rPr>
          <w:rFonts w:asciiTheme="majorHAnsi" w:hAnsiTheme="majorHAnsi" w:cstheme="majorHAnsi"/>
        </w:rPr>
      </w:pPr>
      <w:sdt>
        <w:sdtPr>
          <w:rPr>
            <w:rFonts w:asciiTheme="majorHAnsi" w:hAnsiTheme="majorHAnsi" w:cstheme="majorHAnsi"/>
          </w:rPr>
          <w:id w:val="121666368"/>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DA73CF" w:rsidRPr="00DA73CF">
        <w:rPr>
          <w:rFonts w:asciiTheme="majorHAnsi" w:hAnsiTheme="majorHAnsi" w:cstheme="majorHAnsi"/>
        </w:rPr>
        <w:t xml:space="preserve"> The OHRA assigned protocol number </w:t>
      </w:r>
    </w:p>
    <w:p w14:paraId="1227E329" w14:textId="1B245B14" w:rsidR="00DA73CF" w:rsidRPr="004F3151" w:rsidRDefault="00E802DE" w:rsidP="001967D3">
      <w:pPr>
        <w:spacing w:after="120"/>
        <w:rPr>
          <w:rFonts w:asciiTheme="majorHAnsi" w:hAnsiTheme="majorHAnsi" w:cstheme="majorHAnsi"/>
        </w:rPr>
      </w:pPr>
      <w:sdt>
        <w:sdtPr>
          <w:rPr>
            <w:rFonts w:asciiTheme="majorHAnsi" w:hAnsiTheme="majorHAnsi" w:cstheme="majorHAnsi"/>
          </w:rPr>
          <w:id w:val="-1212115809"/>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DA73CF" w:rsidRPr="004F3151">
        <w:rPr>
          <w:rFonts w:asciiTheme="majorHAnsi" w:hAnsiTheme="majorHAnsi" w:cstheme="majorHAnsi"/>
        </w:rPr>
        <w:t xml:space="preserve"> Name the sponsor of the research </w:t>
      </w:r>
    </w:p>
    <w:p w14:paraId="6B7F9C9C" w14:textId="064BB690" w:rsidR="00FC1764" w:rsidRDefault="00E802DE" w:rsidP="001967D3">
      <w:pPr>
        <w:spacing w:after="120"/>
        <w:rPr>
          <w:rFonts w:asciiTheme="majorHAnsi" w:hAnsiTheme="majorHAnsi" w:cstheme="majorHAnsi"/>
        </w:rPr>
      </w:pPr>
      <w:sdt>
        <w:sdtPr>
          <w:rPr>
            <w:rFonts w:asciiTheme="majorHAnsi" w:hAnsiTheme="majorHAnsi" w:cstheme="majorHAnsi"/>
          </w:rPr>
          <w:id w:val="-969200187"/>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45E13" w:rsidRPr="004F3151">
        <w:rPr>
          <w:rFonts w:asciiTheme="majorHAnsi" w:hAnsiTheme="majorHAnsi" w:cstheme="majorHAnsi"/>
        </w:rPr>
        <w:t xml:space="preserve"> </w:t>
      </w:r>
      <w:r w:rsidR="001967D3" w:rsidRPr="004F3151">
        <w:rPr>
          <w:rFonts w:asciiTheme="majorHAnsi" w:hAnsiTheme="majorHAnsi" w:cstheme="majorHAnsi"/>
        </w:rPr>
        <w:t>A document</w:t>
      </w:r>
      <w:r w:rsidR="00B45E13" w:rsidRPr="004F3151">
        <w:rPr>
          <w:rFonts w:asciiTheme="majorHAnsi" w:hAnsiTheme="majorHAnsi" w:cstheme="majorHAnsi"/>
        </w:rPr>
        <w:t xml:space="preserve"> version number or </w:t>
      </w:r>
      <w:r w:rsidR="00FC1764">
        <w:rPr>
          <w:rFonts w:asciiTheme="majorHAnsi" w:hAnsiTheme="majorHAnsi" w:cstheme="majorHAnsi"/>
        </w:rPr>
        <w:t xml:space="preserve">version </w:t>
      </w:r>
      <w:r w:rsidR="00B45E13" w:rsidRPr="004F3151">
        <w:rPr>
          <w:rFonts w:asciiTheme="majorHAnsi" w:hAnsiTheme="majorHAnsi" w:cstheme="majorHAnsi"/>
        </w:rPr>
        <w:t xml:space="preserve">date. </w:t>
      </w:r>
    </w:p>
    <w:p w14:paraId="2C5A9DEE" w14:textId="07236C50" w:rsidR="00B45E13" w:rsidRPr="00FC1764" w:rsidRDefault="00B45E13" w:rsidP="00FC1764">
      <w:pPr>
        <w:pStyle w:val="ListParagraph"/>
        <w:numPr>
          <w:ilvl w:val="0"/>
          <w:numId w:val="18"/>
        </w:numPr>
        <w:spacing w:after="120"/>
        <w:rPr>
          <w:rFonts w:asciiTheme="majorHAnsi" w:hAnsiTheme="majorHAnsi" w:cstheme="majorHAnsi"/>
        </w:rPr>
      </w:pPr>
      <w:r w:rsidRPr="00A028C4">
        <w:rPr>
          <w:rFonts w:asciiTheme="majorHAnsi" w:hAnsiTheme="majorHAnsi" w:cstheme="majorHAnsi"/>
          <w:i/>
          <w:iCs/>
          <w:color w:val="B45712" w:themeColor="accent1" w:themeShade="BF"/>
          <w:sz w:val="20"/>
          <w:szCs w:val="22"/>
        </w:rPr>
        <w:t xml:space="preserve">This version number / date </w:t>
      </w:r>
      <w:r w:rsidR="001967D3" w:rsidRPr="00A028C4">
        <w:rPr>
          <w:rFonts w:asciiTheme="majorHAnsi" w:hAnsiTheme="majorHAnsi" w:cstheme="majorHAnsi"/>
          <w:i/>
          <w:iCs/>
          <w:color w:val="B45712" w:themeColor="accent1" w:themeShade="BF"/>
          <w:sz w:val="20"/>
          <w:szCs w:val="22"/>
        </w:rPr>
        <w:t>must</w:t>
      </w:r>
      <w:r w:rsidRPr="00A028C4">
        <w:rPr>
          <w:rFonts w:asciiTheme="majorHAnsi" w:hAnsiTheme="majorHAnsi" w:cstheme="majorHAnsi"/>
          <w:i/>
          <w:iCs/>
          <w:color w:val="B45712" w:themeColor="accent1" w:themeShade="BF"/>
          <w:sz w:val="20"/>
          <w:szCs w:val="22"/>
        </w:rPr>
        <w:t xml:space="preserve"> be updated each time the form is amended.</w:t>
      </w:r>
      <w:r w:rsidR="00E91878" w:rsidRPr="00A028C4">
        <w:rPr>
          <w:rFonts w:asciiTheme="majorHAnsi" w:hAnsiTheme="majorHAnsi" w:cstheme="majorHAnsi"/>
          <w:i/>
          <w:iCs/>
          <w:color w:val="B45712" w:themeColor="accent1" w:themeShade="BF"/>
          <w:sz w:val="20"/>
          <w:szCs w:val="22"/>
        </w:rPr>
        <w:t xml:space="preserve"> All consent amendments require OHRA approval.</w:t>
      </w:r>
    </w:p>
    <w:p w14:paraId="3865DEFF" w14:textId="3553ABBC" w:rsidR="00B45E13" w:rsidRPr="004F3151" w:rsidRDefault="00E802DE" w:rsidP="001967D3">
      <w:pPr>
        <w:spacing w:after="120"/>
        <w:rPr>
          <w:rFonts w:asciiTheme="majorHAnsi" w:hAnsiTheme="majorHAnsi" w:cstheme="majorHAnsi"/>
        </w:rPr>
      </w:pPr>
      <w:sdt>
        <w:sdtPr>
          <w:rPr>
            <w:rFonts w:asciiTheme="majorHAnsi" w:hAnsiTheme="majorHAnsi" w:cstheme="majorHAnsi"/>
          </w:rPr>
          <w:id w:val="367953337"/>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45E13" w:rsidRPr="004F3151">
        <w:rPr>
          <w:rFonts w:asciiTheme="majorHAnsi" w:hAnsiTheme="majorHAnsi" w:cstheme="majorHAnsi"/>
        </w:rPr>
        <w:t xml:space="preserve"> the Principal Investigator</w:t>
      </w:r>
      <w:r w:rsidR="007B6CFA">
        <w:rPr>
          <w:rFonts w:asciiTheme="majorHAnsi" w:hAnsiTheme="majorHAnsi" w:cstheme="majorHAnsi"/>
        </w:rPr>
        <w:t>s</w:t>
      </w:r>
      <w:r w:rsidR="00B45E13" w:rsidRPr="004F3151">
        <w:rPr>
          <w:rFonts w:asciiTheme="majorHAnsi" w:hAnsiTheme="majorHAnsi" w:cstheme="majorHAnsi"/>
        </w:rPr>
        <w:t xml:space="preserve"> </w:t>
      </w:r>
      <w:r w:rsidR="001967D3" w:rsidRPr="004F3151">
        <w:rPr>
          <w:rFonts w:asciiTheme="majorHAnsi" w:hAnsiTheme="majorHAnsi" w:cstheme="majorHAnsi"/>
        </w:rPr>
        <w:t>name</w:t>
      </w:r>
      <w:r w:rsidR="007B6CFA">
        <w:rPr>
          <w:rFonts w:asciiTheme="majorHAnsi" w:hAnsiTheme="majorHAnsi" w:cstheme="majorHAnsi"/>
        </w:rPr>
        <w:t>s</w:t>
      </w:r>
      <w:r w:rsidR="001967D3" w:rsidRPr="004F3151">
        <w:rPr>
          <w:rFonts w:asciiTheme="majorHAnsi" w:hAnsiTheme="majorHAnsi" w:cstheme="majorHAnsi"/>
        </w:rPr>
        <w:t xml:space="preserve"> </w:t>
      </w:r>
      <w:r w:rsidR="00B45E13" w:rsidRPr="004F3151">
        <w:rPr>
          <w:rFonts w:asciiTheme="majorHAnsi" w:hAnsiTheme="majorHAnsi" w:cstheme="majorHAnsi"/>
        </w:rPr>
        <w:t xml:space="preserve">and </w:t>
      </w:r>
      <w:r w:rsidR="001967D3" w:rsidRPr="004F3151">
        <w:rPr>
          <w:rFonts w:asciiTheme="majorHAnsi" w:hAnsiTheme="majorHAnsi" w:cstheme="majorHAnsi"/>
        </w:rPr>
        <w:t>affiliation</w:t>
      </w:r>
      <w:r w:rsidR="007B6CFA">
        <w:rPr>
          <w:rFonts w:asciiTheme="majorHAnsi" w:hAnsiTheme="majorHAnsi" w:cstheme="majorHAnsi"/>
        </w:rPr>
        <w:t>s</w:t>
      </w:r>
    </w:p>
    <w:p w14:paraId="4F952CDA" w14:textId="56F36B6D" w:rsidR="007B6CFA" w:rsidRDefault="00E802DE" w:rsidP="001967D3">
      <w:pPr>
        <w:spacing w:after="120"/>
        <w:rPr>
          <w:rFonts w:asciiTheme="majorHAnsi" w:hAnsiTheme="majorHAnsi" w:cstheme="majorHAnsi"/>
          <w:i/>
          <w:iCs/>
          <w:color w:val="E87722" w:themeColor="accent1"/>
          <w:sz w:val="20"/>
          <w:szCs w:val="22"/>
        </w:rPr>
      </w:pPr>
      <w:sdt>
        <w:sdtPr>
          <w:rPr>
            <w:rFonts w:asciiTheme="majorHAnsi" w:hAnsiTheme="majorHAnsi" w:cstheme="majorHAnsi"/>
          </w:rPr>
          <w:id w:val="-88000439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1967D3" w:rsidRPr="004F3151">
        <w:rPr>
          <w:rFonts w:asciiTheme="majorHAnsi" w:hAnsiTheme="majorHAnsi" w:cstheme="majorHAnsi"/>
        </w:rPr>
        <w:t xml:space="preserve"> Contact information for questions about the study</w:t>
      </w:r>
      <w:r w:rsidR="00C03E30" w:rsidRPr="004F3151">
        <w:rPr>
          <w:rFonts w:asciiTheme="majorHAnsi" w:hAnsiTheme="majorHAnsi" w:cstheme="majorHAnsi"/>
        </w:rPr>
        <w:t xml:space="preserve"> </w:t>
      </w:r>
    </w:p>
    <w:p w14:paraId="57B85233" w14:textId="77777777" w:rsidR="008813A4" w:rsidRPr="00A028C4" w:rsidRDefault="008813A4" w:rsidP="008813A4">
      <w:pPr>
        <w:pStyle w:val="ListParagraph"/>
        <w:numPr>
          <w:ilvl w:val="0"/>
          <w:numId w:val="39"/>
        </w:numPr>
        <w:spacing w:after="120"/>
        <w:rPr>
          <w:rFonts w:asciiTheme="majorHAnsi" w:hAnsiTheme="majorHAnsi" w:cstheme="majorHAnsi"/>
          <w:color w:val="B45712" w:themeColor="accent1" w:themeShade="BF"/>
        </w:rPr>
      </w:pPr>
      <w:r w:rsidRPr="00A028C4">
        <w:rPr>
          <w:rFonts w:asciiTheme="majorHAnsi" w:hAnsiTheme="majorHAnsi" w:cstheme="majorHAnsi"/>
          <w:i/>
          <w:iCs/>
          <w:color w:val="B45712" w:themeColor="accent1" w:themeShade="BF"/>
          <w:sz w:val="20"/>
          <w:szCs w:val="22"/>
        </w:rPr>
        <w:t xml:space="preserve">Contact information for each investigator is not required. Only provide contact information for anyone who should be contacted directly by a participant. </w:t>
      </w:r>
    </w:p>
    <w:p w14:paraId="0C6FCE47" w14:textId="77777777" w:rsidR="008813A4" w:rsidRPr="00A028C4" w:rsidRDefault="008813A4" w:rsidP="008813A4">
      <w:pPr>
        <w:pStyle w:val="ListParagraph"/>
        <w:numPr>
          <w:ilvl w:val="0"/>
          <w:numId w:val="39"/>
        </w:numPr>
        <w:spacing w:after="120"/>
        <w:rPr>
          <w:rFonts w:asciiTheme="majorHAnsi" w:hAnsiTheme="majorHAnsi" w:cstheme="majorHAnsi"/>
          <w:color w:val="B45712" w:themeColor="accent1" w:themeShade="BF"/>
        </w:rPr>
      </w:pPr>
      <w:r w:rsidRPr="00A028C4">
        <w:rPr>
          <w:rFonts w:asciiTheme="majorHAnsi" w:hAnsiTheme="majorHAnsi" w:cstheme="majorHAnsi"/>
          <w:i/>
          <w:iCs/>
          <w:color w:val="B45712" w:themeColor="accent1" w:themeShade="BF"/>
          <w:sz w:val="20"/>
          <w:szCs w:val="22"/>
        </w:rPr>
        <w:t>If a central email or hotline has been created to support the study, the consent can be limited to providing just that</w:t>
      </w:r>
    </w:p>
    <w:p w14:paraId="62939967" w14:textId="617A74E4" w:rsidR="001967D3" w:rsidRPr="00A028C4" w:rsidRDefault="008813A4" w:rsidP="008813A4">
      <w:pPr>
        <w:pStyle w:val="ListParagraph"/>
        <w:numPr>
          <w:ilvl w:val="0"/>
          <w:numId w:val="39"/>
        </w:numPr>
        <w:spacing w:after="120"/>
        <w:rPr>
          <w:rFonts w:asciiTheme="majorHAnsi" w:hAnsiTheme="majorHAnsi" w:cstheme="majorHAnsi"/>
          <w:color w:val="B45712" w:themeColor="accent1" w:themeShade="BF"/>
        </w:rPr>
      </w:pPr>
      <w:r w:rsidRPr="00A028C4">
        <w:rPr>
          <w:rFonts w:asciiTheme="majorHAnsi" w:hAnsiTheme="majorHAnsi" w:cstheme="majorHAnsi"/>
          <w:i/>
          <w:iCs/>
          <w:color w:val="B45712" w:themeColor="accent1" w:themeShade="BF"/>
          <w:sz w:val="20"/>
          <w:szCs w:val="22"/>
        </w:rPr>
        <w:t xml:space="preserve">If there are different contacts for different purposes (Questions, complaints, injury) be sure to make it clear in all areas what each contact is meant to support </w:t>
      </w:r>
    </w:p>
    <w:p w14:paraId="04A24520" w14:textId="6B6FAD69" w:rsidR="007B6CFA" w:rsidRPr="008813A4" w:rsidRDefault="007B6CFA" w:rsidP="008813A4">
      <w:pPr>
        <w:pStyle w:val="ListParagraph"/>
        <w:numPr>
          <w:ilvl w:val="0"/>
          <w:numId w:val="39"/>
        </w:numPr>
        <w:spacing w:after="12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Greater than minimal risk research typically requires a 24-hour emergency contact</w:t>
      </w:r>
    </w:p>
    <w:tbl>
      <w:tblPr>
        <w:tblStyle w:val="TableGrid"/>
        <w:tblW w:w="0" w:type="auto"/>
        <w:tblLook w:val="04A0" w:firstRow="1" w:lastRow="0" w:firstColumn="1" w:lastColumn="0" w:noHBand="0" w:noVBand="1"/>
      </w:tblPr>
      <w:tblGrid>
        <w:gridCol w:w="10754"/>
      </w:tblGrid>
      <w:tr w:rsidR="00BE37DB" w:rsidRPr="004F3151" w14:paraId="7F538063" w14:textId="77777777" w:rsidTr="000A79EA">
        <w:tc>
          <w:tcPr>
            <w:tcW w:w="10754" w:type="dxa"/>
            <w:tcBorders>
              <w:top w:val="nil"/>
              <w:left w:val="nil"/>
              <w:bottom w:val="nil"/>
              <w:right w:val="nil"/>
            </w:tcBorders>
            <w:shd w:val="clear" w:color="auto" w:fill="D0D0CE" w:themeFill="accent6"/>
          </w:tcPr>
          <w:p w14:paraId="160CACF2" w14:textId="534C496B" w:rsidR="00BE37DB" w:rsidRPr="004F3151" w:rsidRDefault="00BE37DB" w:rsidP="001967D3">
            <w:pPr>
              <w:spacing w:after="120"/>
              <w:rPr>
                <w:rFonts w:asciiTheme="majorHAnsi" w:hAnsiTheme="majorHAnsi" w:cstheme="majorHAnsi"/>
              </w:rPr>
            </w:pPr>
            <w:r w:rsidRPr="004F3151">
              <w:rPr>
                <w:rStyle w:val="Heading3Char"/>
                <w:rFonts w:cstheme="majorHAnsi"/>
                <w:b/>
                <w:bCs/>
                <w:color w:val="auto"/>
              </w:rPr>
              <w:t>TIER 1 ELEMENTS</w:t>
            </w:r>
            <w:r w:rsidRPr="004F3151">
              <w:rPr>
                <w:rFonts w:asciiTheme="majorHAnsi" w:hAnsiTheme="majorHAnsi" w:cstheme="majorHAnsi"/>
                <w:sz w:val="24"/>
                <w:szCs w:val="28"/>
              </w:rPr>
              <w:t xml:space="preserve"> : </w:t>
            </w:r>
            <w:r w:rsidR="001572A8" w:rsidRPr="004F3151">
              <w:rPr>
                <w:rFonts w:asciiTheme="majorHAnsi" w:hAnsiTheme="majorHAnsi" w:cstheme="majorHAnsi"/>
                <w:sz w:val="24"/>
                <w:szCs w:val="28"/>
              </w:rPr>
              <w:t>relate to</w:t>
            </w:r>
            <w:r w:rsidRPr="004F3151">
              <w:rPr>
                <w:rFonts w:asciiTheme="majorHAnsi" w:hAnsiTheme="majorHAnsi" w:cstheme="majorHAnsi"/>
                <w:sz w:val="24"/>
                <w:szCs w:val="28"/>
              </w:rPr>
              <w:t xml:space="preserve"> basic information</w:t>
            </w:r>
            <w:r w:rsidR="001572A8" w:rsidRPr="004F3151">
              <w:rPr>
                <w:rFonts w:asciiTheme="majorHAnsi" w:hAnsiTheme="majorHAnsi" w:cstheme="majorHAnsi"/>
                <w:sz w:val="24"/>
                <w:szCs w:val="28"/>
              </w:rPr>
              <w:t xml:space="preserve"> </w:t>
            </w:r>
            <w:r w:rsidR="00DA73CF" w:rsidRPr="004F3151">
              <w:rPr>
                <w:rFonts w:asciiTheme="majorHAnsi" w:hAnsiTheme="majorHAnsi" w:cstheme="majorHAnsi"/>
                <w:sz w:val="24"/>
                <w:szCs w:val="28"/>
              </w:rPr>
              <w:t xml:space="preserve">about participating in research </w:t>
            </w:r>
            <w:r w:rsidRPr="004F3151">
              <w:rPr>
                <w:rFonts w:asciiTheme="majorHAnsi" w:hAnsiTheme="majorHAnsi" w:cstheme="majorHAnsi"/>
                <w:sz w:val="24"/>
                <w:szCs w:val="28"/>
              </w:rPr>
              <w:t>(always required)</w:t>
            </w:r>
          </w:p>
        </w:tc>
      </w:tr>
    </w:tbl>
    <w:p w14:paraId="6DF09E85" w14:textId="6F24522A" w:rsidR="00052C8E" w:rsidRPr="004F3151" w:rsidRDefault="00E802DE" w:rsidP="001967D3">
      <w:pPr>
        <w:spacing w:after="120"/>
        <w:rPr>
          <w:rFonts w:asciiTheme="majorHAnsi" w:hAnsiTheme="majorHAnsi" w:cstheme="majorHAnsi"/>
        </w:rPr>
      </w:pPr>
      <w:sdt>
        <w:sdtPr>
          <w:rPr>
            <w:rFonts w:asciiTheme="majorHAnsi" w:hAnsiTheme="majorHAnsi" w:cstheme="majorHAnsi"/>
          </w:rPr>
          <w:id w:val="-176545057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052C8E" w:rsidRPr="004F3151">
        <w:rPr>
          <w:rFonts w:asciiTheme="majorHAnsi" w:hAnsiTheme="majorHAnsi" w:cstheme="majorHAnsi"/>
        </w:rPr>
        <w:t xml:space="preserve"> A statement that the study involves research</w:t>
      </w:r>
    </w:p>
    <w:p w14:paraId="42FE3F2A" w14:textId="594875BA" w:rsidR="00052C8E" w:rsidRDefault="00E802DE" w:rsidP="001967D3">
      <w:pPr>
        <w:spacing w:after="120"/>
        <w:rPr>
          <w:rFonts w:asciiTheme="majorHAnsi" w:hAnsiTheme="majorHAnsi" w:cstheme="majorHAnsi"/>
        </w:rPr>
      </w:pPr>
      <w:sdt>
        <w:sdtPr>
          <w:rPr>
            <w:rFonts w:asciiTheme="majorHAnsi" w:hAnsiTheme="majorHAnsi" w:cstheme="majorHAnsi"/>
          </w:rPr>
          <w:id w:val="213003785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052C8E" w:rsidRPr="004F3151">
        <w:rPr>
          <w:rFonts w:asciiTheme="majorHAnsi" w:hAnsiTheme="majorHAnsi" w:cstheme="majorHAnsi"/>
        </w:rPr>
        <w:t xml:space="preserve"> A statement that participation is voluntary and that the </w:t>
      </w:r>
      <w:r w:rsidR="00CF6F88" w:rsidRPr="004F3151">
        <w:rPr>
          <w:rFonts w:asciiTheme="majorHAnsi" w:hAnsiTheme="majorHAnsi" w:cstheme="majorHAnsi"/>
        </w:rPr>
        <w:t>participant</w:t>
      </w:r>
      <w:r w:rsidR="00052C8E" w:rsidRPr="004F3151">
        <w:rPr>
          <w:rFonts w:asciiTheme="majorHAnsi" w:hAnsiTheme="majorHAnsi" w:cstheme="majorHAnsi"/>
        </w:rPr>
        <w:t xml:space="preserve"> may refuse to participate/withdraw at any time without penalty or loss of benefits to which they would otherwise be entitled</w:t>
      </w:r>
    </w:p>
    <w:p w14:paraId="0B9D18D3" w14:textId="7F3CF1FA" w:rsidR="009B7FD2" w:rsidRPr="009B7FD2" w:rsidRDefault="009B7FD2" w:rsidP="009B7FD2">
      <w:pPr>
        <w:pStyle w:val="ListParagraph"/>
        <w:numPr>
          <w:ilvl w:val="0"/>
          <w:numId w:val="18"/>
        </w:numPr>
        <w:spacing w:after="120"/>
        <w:rPr>
          <w:rFonts w:asciiTheme="majorHAnsi" w:hAnsiTheme="majorHAnsi" w:cstheme="majorHAnsi"/>
          <w:i/>
          <w:iCs/>
          <w:color w:val="E87722" w:themeColor="accent1"/>
        </w:rPr>
      </w:pPr>
      <w:r w:rsidRPr="00A028C4">
        <w:rPr>
          <w:rFonts w:asciiTheme="majorHAnsi" w:hAnsiTheme="majorHAnsi" w:cstheme="majorHAnsi"/>
          <w:i/>
          <w:iCs/>
          <w:color w:val="B45712" w:themeColor="accent1" w:themeShade="BF"/>
          <w:sz w:val="20"/>
          <w:szCs w:val="22"/>
        </w:rPr>
        <w:lastRenderedPageBreak/>
        <w:t>Consent should also make clear that UHG employees are under no obligation to participate in research conducted by UHG</w:t>
      </w:r>
    </w:p>
    <w:p w14:paraId="3D956B1B" w14:textId="238B844D" w:rsidR="00BE37DB" w:rsidRPr="004F3151" w:rsidRDefault="00E802DE" w:rsidP="001967D3">
      <w:pPr>
        <w:spacing w:after="120"/>
        <w:rPr>
          <w:rFonts w:asciiTheme="majorHAnsi" w:hAnsiTheme="majorHAnsi" w:cstheme="majorHAnsi"/>
        </w:rPr>
      </w:pPr>
      <w:sdt>
        <w:sdtPr>
          <w:rPr>
            <w:rFonts w:asciiTheme="majorHAnsi" w:hAnsiTheme="majorHAnsi" w:cstheme="majorHAnsi"/>
          </w:rPr>
          <w:id w:val="4232883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E37DB" w:rsidRPr="004F3151">
        <w:rPr>
          <w:rFonts w:asciiTheme="majorHAnsi" w:hAnsiTheme="majorHAnsi" w:cstheme="majorHAnsi"/>
        </w:rPr>
        <w:t xml:space="preserve"> Contact information for questions about </w:t>
      </w:r>
      <w:r w:rsidR="00052C8E" w:rsidRPr="004F3151">
        <w:rPr>
          <w:rFonts w:asciiTheme="majorHAnsi" w:hAnsiTheme="majorHAnsi" w:cstheme="majorHAnsi"/>
        </w:rPr>
        <w:t xml:space="preserve">research </w:t>
      </w:r>
      <w:r w:rsidR="00CF6F88" w:rsidRPr="004F3151">
        <w:rPr>
          <w:rFonts w:asciiTheme="majorHAnsi" w:hAnsiTheme="majorHAnsi" w:cstheme="majorHAnsi"/>
        </w:rPr>
        <w:t>participant</w:t>
      </w:r>
      <w:r w:rsidR="00052C8E" w:rsidRPr="004F3151">
        <w:rPr>
          <w:rFonts w:asciiTheme="majorHAnsi" w:hAnsiTheme="majorHAnsi" w:cstheme="majorHAnsi"/>
        </w:rPr>
        <w:t xml:space="preserve">’s rights </w:t>
      </w:r>
      <w:r w:rsidR="00BE37DB" w:rsidRPr="004F3151">
        <w:rPr>
          <w:rFonts w:asciiTheme="majorHAnsi" w:hAnsiTheme="majorHAnsi" w:cstheme="majorHAnsi"/>
        </w:rPr>
        <w:t>and welfare (OHRA or other IRB contact info)</w:t>
      </w:r>
    </w:p>
    <w:p w14:paraId="4E8FFB01" w14:textId="32AE70DB" w:rsidR="00052C8E" w:rsidRPr="004F3151" w:rsidRDefault="00E802DE" w:rsidP="001967D3">
      <w:pPr>
        <w:spacing w:after="120"/>
        <w:rPr>
          <w:rFonts w:asciiTheme="majorHAnsi" w:hAnsiTheme="majorHAnsi" w:cstheme="majorHAnsi"/>
        </w:rPr>
      </w:pPr>
      <w:sdt>
        <w:sdtPr>
          <w:rPr>
            <w:rFonts w:asciiTheme="majorHAnsi" w:hAnsiTheme="majorHAnsi" w:cstheme="majorHAnsi"/>
          </w:rPr>
          <w:id w:val="-68674919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052C8E" w:rsidRPr="004F3151">
        <w:rPr>
          <w:rFonts w:asciiTheme="majorHAnsi" w:hAnsiTheme="majorHAnsi" w:cstheme="majorHAnsi"/>
        </w:rPr>
        <w:t xml:space="preserve"> A statement that significant new findings which may affect willingness to continue participation will be provided to the </w:t>
      </w:r>
      <w:r w:rsidR="00CF6F88" w:rsidRPr="004F3151">
        <w:rPr>
          <w:rFonts w:asciiTheme="majorHAnsi" w:hAnsiTheme="majorHAnsi" w:cstheme="majorHAnsi"/>
        </w:rPr>
        <w:t>participant</w:t>
      </w:r>
    </w:p>
    <w:p w14:paraId="30304361" w14:textId="7F991B0B" w:rsidR="00DA73CF" w:rsidRDefault="00E802DE" w:rsidP="001967D3">
      <w:pPr>
        <w:spacing w:after="120"/>
        <w:rPr>
          <w:rFonts w:asciiTheme="majorHAnsi" w:hAnsiTheme="majorHAnsi" w:cstheme="majorHAnsi"/>
        </w:rPr>
      </w:pPr>
      <w:sdt>
        <w:sdtPr>
          <w:rPr>
            <w:rFonts w:asciiTheme="majorHAnsi" w:hAnsiTheme="majorHAnsi" w:cstheme="majorHAnsi"/>
          </w:rPr>
          <w:id w:val="-1612352034"/>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DA73CF" w:rsidRPr="004F3151">
        <w:rPr>
          <w:rFonts w:asciiTheme="majorHAnsi" w:hAnsiTheme="majorHAnsi" w:cstheme="majorHAnsi"/>
        </w:rPr>
        <w:t xml:space="preserve"> An explanation of how to withdraw from the study</w:t>
      </w:r>
    </w:p>
    <w:p w14:paraId="3879A4DE" w14:textId="4418BCB7" w:rsidR="006F02EF" w:rsidRPr="00A028C4" w:rsidRDefault="006F02EF" w:rsidP="006F02EF">
      <w:pPr>
        <w:pStyle w:val="ListParagraph"/>
        <w:numPr>
          <w:ilvl w:val="0"/>
          <w:numId w:val="17"/>
        </w:numPr>
        <w:spacing w:after="120"/>
        <w:rPr>
          <w:rFonts w:asciiTheme="majorHAnsi" w:hAnsiTheme="majorHAnsi" w:cstheme="majorHAnsi"/>
          <w:i/>
          <w:iCs/>
          <w:color w:val="B45712" w:themeColor="accent1" w:themeShade="BF"/>
        </w:rPr>
      </w:pPr>
      <w:r w:rsidRPr="00A028C4">
        <w:rPr>
          <w:rFonts w:asciiTheme="majorHAnsi" w:hAnsiTheme="majorHAnsi" w:cstheme="majorHAnsi"/>
          <w:i/>
          <w:iCs/>
          <w:color w:val="B45712" w:themeColor="accent1" w:themeShade="BF"/>
          <w:sz w:val="20"/>
          <w:szCs w:val="22"/>
        </w:rPr>
        <w:t>Be clear about who should be contacted and how in order to drop out</w:t>
      </w:r>
    </w:p>
    <w:p w14:paraId="3D5DCB47" w14:textId="66D5F089" w:rsidR="006F02EF" w:rsidRPr="006F02EF" w:rsidRDefault="006F02EF" w:rsidP="006F02EF">
      <w:pPr>
        <w:pStyle w:val="ListParagraph"/>
        <w:numPr>
          <w:ilvl w:val="0"/>
          <w:numId w:val="17"/>
        </w:numPr>
        <w:spacing w:after="12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If early withdrawal could expose the participant to risks, describe and how those risks will be minimized or prevented (e.g. in a drug study stopping suddenly may be dangerous. It may be necessary to titrate off the study medication or to transition them to alternate therapy).</w:t>
      </w:r>
    </w:p>
    <w:tbl>
      <w:tblPr>
        <w:tblStyle w:val="TableGrid"/>
        <w:tblW w:w="0" w:type="auto"/>
        <w:tblLook w:val="04A0" w:firstRow="1" w:lastRow="0" w:firstColumn="1" w:lastColumn="0" w:noHBand="0" w:noVBand="1"/>
      </w:tblPr>
      <w:tblGrid>
        <w:gridCol w:w="10754"/>
      </w:tblGrid>
      <w:tr w:rsidR="00BE37DB" w:rsidRPr="004F3151" w14:paraId="24A9249F" w14:textId="77777777" w:rsidTr="000A79EA">
        <w:tc>
          <w:tcPr>
            <w:tcW w:w="10754" w:type="dxa"/>
            <w:tcBorders>
              <w:top w:val="nil"/>
              <w:left w:val="nil"/>
              <w:bottom w:val="nil"/>
              <w:right w:val="nil"/>
            </w:tcBorders>
            <w:shd w:val="clear" w:color="auto" w:fill="63666A" w:themeFill="accent3"/>
          </w:tcPr>
          <w:p w14:paraId="4628C20C" w14:textId="3E293422" w:rsidR="00BE37DB" w:rsidRPr="004F3151" w:rsidRDefault="001572A8" w:rsidP="001967D3">
            <w:pPr>
              <w:spacing w:after="120"/>
              <w:rPr>
                <w:rFonts w:asciiTheme="majorHAnsi" w:hAnsiTheme="majorHAnsi" w:cstheme="majorHAnsi"/>
                <w:sz w:val="24"/>
                <w:szCs w:val="28"/>
              </w:rPr>
            </w:pPr>
            <w:r w:rsidRPr="00A028C4">
              <w:rPr>
                <w:rFonts w:asciiTheme="majorHAnsi" w:hAnsiTheme="majorHAnsi" w:cstheme="majorHAnsi"/>
                <w:b/>
                <w:bCs/>
                <w:color w:val="FFFFFF" w:themeColor="background2"/>
                <w:sz w:val="24"/>
                <w:szCs w:val="28"/>
              </w:rPr>
              <w:t>TIER 2 ELEMENTS</w:t>
            </w:r>
            <w:r w:rsidRPr="00A028C4">
              <w:rPr>
                <w:rFonts w:asciiTheme="majorHAnsi" w:hAnsiTheme="majorHAnsi" w:cstheme="majorHAnsi"/>
                <w:color w:val="FFFFFF" w:themeColor="background2"/>
                <w:sz w:val="24"/>
                <w:szCs w:val="28"/>
              </w:rPr>
              <w:t>: communicate specifics of the research being proposed (always required)</w:t>
            </w:r>
          </w:p>
        </w:tc>
      </w:tr>
    </w:tbl>
    <w:p w14:paraId="1B5343F1" w14:textId="06C29D54" w:rsidR="00B60548" w:rsidRDefault="00E802DE" w:rsidP="001967D3">
      <w:pPr>
        <w:spacing w:after="120"/>
        <w:rPr>
          <w:rFonts w:asciiTheme="majorHAnsi" w:hAnsiTheme="majorHAnsi" w:cstheme="majorHAnsi"/>
        </w:rPr>
      </w:pPr>
      <w:sdt>
        <w:sdtPr>
          <w:rPr>
            <w:rFonts w:asciiTheme="majorHAnsi" w:hAnsiTheme="majorHAnsi" w:cstheme="majorHAnsi"/>
          </w:rPr>
          <w:id w:val="-1120686877"/>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An explanation of the purposes of this specific research </w:t>
      </w:r>
    </w:p>
    <w:p w14:paraId="6462222E" w14:textId="4B892EBD" w:rsidR="00B60548" w:rsidRPr="00A028C4" w:rsidRDefault="00006D4D" w:rsidP="002453F1">
      <w:pPr>
        <w:pStyle w:val="ListParagraph"/>
        <w:numPr>
          <w:ilvl w:val="0"/>
          <w:numId w:val="17"/>
        </w:numPr>
        <w:spacing w:after="120"/>
        <w:rPr>
          <w:rFonts w:asciiTheme="majorHAnsi" w:hAnsiTheme="majorHAnsi" w:cstheme="majorHAnsi"/>
          <w:i/>
          <w:iCs/>
          <w:color w:val="B45712" w:themeColor="accent1" w:themeShade="BF"/>
        </w:rPr>
      </w:pPr>
      <w:r w:rsidRPr="00A028C4">
        <w:rPr>
          <w:rFonts w:asciiTheme="majorHAnsi" w:hAnsiTheme="majorHAnsi" w:cstheme="majorHAnsi"/>
          <w:i/>
          <w:iCs/>
          <w:color w:val="B45712" w:themeColor="accent1" w:themeShade="BF"/>
          <w:sz w:val="20"/>
          <w:szCs w:val="22"/>
        </w:rPr>
        <w:t>explain in simple terms the main purpose of the research. You can also use simple illustrations, diagrams, or figures if they are helpful in the explanation.</w:t>
      </w:r>
      <w:r w:rsidR="008813A4" w:rsidRPr="00A028C4">
        <w:rPr>
          <w:rFonts w:asciiTheme="majorHAnsi" w:hAnsiTheme="majorHAnsi" w:cstheme="majorHAnsi"/>
          <w:i/>
          <w:iCs/>
          <w:color w:val="B45712" w:themeColor="accent1" w:themeShade="BF"/>
          <w:sz w:val="20"/>
          <w:szCs w:val="22"/>
        </w:rPr>
        <w:t xml:space="preserve"> </w:t>
      </w:r>
    </w:p>
    <w:p w14:paraId="44CF0B2D" w14:textId="0586100E" w:rsidR="002453F1" w:rsidRPr="002453F1" w:rsidRDefault="002453F1" w:rsidP="002453F1">
      <w:pPr>
        <w:pStyle w:val="ListParagraph"/>
        <w:numPr>
          <w:ilvl w:val="0"/>
          <w:numId w:val="17"/>
        </w:numPr>
        <w:spacing w:after="12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The explanation of purpose should be given context with an explanation of why this person is being asked to participate.</w:t>
      </w:r>
    </w:p>
    <w:p w14:paraId="4C7DFF01" w14:textId="42CA4CB1" w:rsidR="002453F1" w:rsidRPr="002453F1" w:rsidRDefault="00E802DE" w:rsidP="002453F1">
      <w:pPr>
        <w:spacing w:after="120"/>
        <w:rPr>
          <w:rFonts w:asciiTheme="majorHAnsi" w:hAnsiTheme="majorHAnsi" w:cstheme="majorHAnsi"/>
        </w:rPr>
      </w:pPr>
      <w:sdt>
        <w:sdtPr>
          <w:rPr>
            <w:rFonts w:asciiTheme="majorHAnsi" w:hAnsiTheme="majorHAnsi" w:cstheme="majorHAnsi"/>
          </w:rPr>
          <w:id w:val="142830973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2453F1" w:rsidRPr="002453F1">
        <w:rPr>
          <w:rFonts w:asciiTheme="majorHAnsi" w:hAnsiTheme="majorHAnsi" w:cstheme="majorHAnsi"/>
        </w:rPr>
        <w:t xml:space="preserve"> A description of the benefits to the participant or to others or statement of no expected benefit. </w:t>
      </w:r>
    </w:p>
    <w:p w14:paraId="18ACA3F4" w14:textId="77777777" w:rsidR="002453F1" w:rsidRPr="00A028C4" w:rsidRDefault="002453F1" w:rsidP="002453F1">
      <w:pPr>
        <w:numPr>
          <w:ilvl w:val="0"/>
          <w:numId w:val="17"/>
        </w:numPr>
        <w:rPr>
          <w:rFonts w:asciiTheme="majorHAnsi" w:hAnsiTheme="majorHAnsi" w:cstheme="majorHAnsi"/>
          <w:i/>
          <w:iCs/>
          <w:color w:val="B45712" w:themeColor="accent1" w:themeShade="BF"/>
          <w:sz w:val="20"/>
          <w:szCs w:val="20"/>
        </w:rPr>
      </w:pPr>
      <w:r w:rsidRPr="00A028C4">
        <w:rPr>
          <w:rFonts w:asciiTheme="majorHAnsi" w:hAnsiTheme="majorHAnsi" w:cstheme="majorHAnsi"/>
          <w:i/>
          <w:iCs/>
          <w:color w:val="B45712" w:themeColor="accent1" w:themeShade="BF"/>
          <w:sz w:val="20"/>
          <w:szCs w:val="20"/>
        </w:rPr>
        <w:t xml:space="preserve">Benefits can be individual or contributing general knowledge of a topic. </w:t>
      </w:r>
    </w:p>
    <w:p w14:paraId="0569D062" w14:textId="77777777" w:rsidR="002453F1" w:rsidRPr="00A028C4" w:rsidRDefault="002453F1" w:rsidP="002453F1">
      <w:pPr>
        <w:numPr>
          <w:ilvl w:val="0"/>
          <w:numId w:val="17"/>
        </w:numPr>
        <w:rPr>
          <w:rFonts w:asciiTheme="majorHAnsi" w:hAnsiTheme="majorHAnsi" w:cstheme="majorHAnsi"/>
          <w:i/>
          <w:iCs/>
          <w:color w:val="B45712" w:themeColor="accent1" w:themeShade="BF"/>
          <w:sz w:val="20"/>
          <w:szCs w:val="20"/>
        </w:rPr>
      </w:pPr>
      <w:r w:rsidRPr="00A028C4">
        <w:rPr>
          <w:rFonts w:asciiTheme="majorHAnsi" w:hAnsiTheme="majorHAnsi" w:cstheme="majorHAnsi"/>
          <w:i/>
          <w:iCs/>
          <w:color w:val="B45712" w:themeColor="accent1" w:themeShade="BF"/>
          <w:sz w:val="20"/>
          <w:szCs w:val="20"/>
        </w:rPr>
        <w:t>Compensation is NOT a benefit</w:t>
      </w:r>
    </w:p>
    <w:p w14:paraId="1F44F668" w14:textId="7A5AB8A0" w:rsidR="002453F1" w:rsidRPr="002453F1" w:rsidRDefault="002453F1" w:rsidP="002453F1">
      <w:pPr>
        <w:numPr>
          <w:ilvl w:val="0"/>
          <w:numId w:val="17"/>
        </w:numPr>
        <w:rPr>
          <w:rFonts w:asciiTheme="majorHAnsi" w:hAnsiTheme="majorHAnsi" w:cstheme="majorHAnsi"/>
          <w:i/>
          <w:iCs/>
        </w:rPr>
      </w:pPr>
      <w:r w:rsidRPr="00A028C4">
        <w:rPr>
          <w:rFonts w:asciiTheme="majorHAnsi" w:hAnsiTheme="majorHAnsi" w:cstheme="majorHAnsi"/>
          <w:i/>
          <w:iCs/>
          <w:color w:val="B45712" w:themeColor="accent1" w:themeShade="BF"/>
          <w:sz w:val="20"/>
          <w:szCs w:val="20"/>
        </w:rPr>
        <w:t>In most cases, the outcome of the research / intervention under investigation cannot be presented as a benefit</w:t>
      </w:r>
    </w:p>
    <w:p w14:paraId="0537E1E7" w14:textId="3DE3BB8C" w:rsidR="00B60548" w:rsidRDefault="00E802DE" w:rsidP="001967D3">
      <w:pPr>
        <w:spacing w:after="120"/>
        <w:rPr>
          <w:rFonts w:asciiTheme="majorHAnsi" w:hAnsiTheme="majorHAnsi" w:cstheme="majorHAnsi"/>
        </w:rPr>
      </w:pPr>
      <w:sdt>
        <w:sdtPr>
          <w:rPr>
            <w:rFonts w:asciiTheme="majorHAnsi" w:hAnsiTheme="majorHAnsi" w:cstheme="majorHAnsi"/>
          </w:rPr>
          <w:id w:val="-1598394273"/>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description of the procedures (experimental procedures must be identified as such)</w:t>
      </w:r>
    </w:p>
    <w:p w14:paraId="43086241" w14:textId="6B7CFDEA" w:rsidR="002453F1" w:rsidRPr="002453F1" w:rsidRDefault="00E802DE" w:rsidP="00011D46">
      <w:pPr>
        <w:rPr>
          <w:rFonts w:asciiTheme="majorHAnsi" w:hAnsiTheme="majorHAnsi" w:cstheme="majorHAnsi"/>
        </w:rPr>
      </w:pPr>
      <w:sdt>
        <w:sdtPr>
          <w:rPr>
            <w:rFonts w:asciiTheme="majorHAnsi" w:hAnsiTheme="majorHAnsi" w:cstheme="majorHAnsi"/>
          </w:rPr>
          <w:id w:val="-1354416756"/>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2453F1" w:rsidRPr="002453F1">
        <w:rPr>
          <w:rFonts w:asciiTheme="majorHAnsi" w:hAnsiTheme="majorHAnsi" w:cstheme="majorHAnsi"/>
        </w:rPr>
        <w:t xml:space="preserve"> The expected duration of the participant's participation in this research including a clear indication of when </w:t>
      </w:r>
    </w:p>
    <w:p w14:paraId="3FA19400" w14:textId="049E9B14" w:rsidR="002453F1" w:rsidRDefault="00011D46" w:rsidP="00011D46">
      <w:pPr>
        <w:spacing w:after="120"/>
        <w:rPr>
          <w:rFonts w:asciiTheme="majorHAnsi" w:hAnsiTheme="majorHAnsi" w:cstheme="majorHAnsi"/>
        </w:rPr>
      </w:pPr>
      <w:r>
        <w:rPr>
          <w:rFonts w:asciiTheme="majorHAnsi" w:hAnsiTheme="majorHAnsi" w:cstheme="majorHAnsi"/>
        </w:rPr>
        <w:t xml:space="preserve">    </w:t>
      </w:r>
      <w:r w:rsidR="002453F1" w:rsidRPr="002453F1">
        <w:rPr>
          <w:rFonts w:asciiTheme="majorHAnsi" w:hAnsiTheme="majorHAnsi" w:cstheme="majorHAnsi"/>
        </w:rPr>
        <w:t>their participation will end</w:t>
      </w:r>
    </w:p>
    <w:p w14:paraId="07068D32" w14:textId="68364CCC" w:rsidR="002453F1" w:rsidRDefault="00E802DE" w:rsidP="002453F1">
      <w:pPr>
        <w:spacing w:after="120"/>
        <w:rPr>
          <w:rFonts w:asciiTheme="majorHAnsi" w:hAnsiTheme="majorHAnsi" w:cstheme="majorHAnsi"/>
        </w:rPr>
      </w:pPr>
      <w:sdt>
        <w:sdtPr>
          <w:rPr>
            <w:rFonts w:asciiTheme="majorHAnsi" w:hAnsiTheme="majorHAnsi" w:cstheme="majorHAnsi"/>
          </w:rPr>
          <w:id w:val="964706458"/>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2453F1" w:rsidRPr="002453F1">
        <w:rPr>
          <w:rFonts w:asciiTheme="majorHAnsi" w:hAnsiTheme="majorHAnsi" w:cstheme="majorHAnsi"/>
        </w:rPr>
        <w:t xml:space="preserve"> The circumstances when participation may be terminated by the investigator</w:t>
      </w:r>
    </w:p>
    <w:p w14:paraId="5A80A64F" w14:textId="726FBC69" w:rsidR="002453F1" w:rsidRPr="004F3151" w:rsidRDefault="00E802DE" w:rsidP="002453F1">
      <w:pPr>
        <w:spacing w:after="120"/>
        <w:rPr>
          <w:rFonts w:asciiTheme="majorHAnsi" w:hAnsiTheme="majorHAnsi" w:cstheme="majorHAnsi"/>
        </w:rPr>
      </w:pPr>
      <w:sdt>
        <w:sdtPr>
          <w:rPr>
            <w:rFonts w:asciiTheme="majorHAnsi" w:hAnsiTheme="majorHAnsi" w:cstheme="majorHAnsi"/>
          </w:rPr>
          <w:id w:val="1982360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2453F1" w:rsidRPr="002453F1">
        <w:rPr>
          <w:rFonts w:asciiTheme="majorHAnsi" w:hAnsiTheme="majorHAnsi" w:cstheme="majorHAnsi"/>
        </w:rPr>
        <w:t xml:space="preserve"> A description of reasonably foreseeable risks</w:t>
      </w:r>
      <w:r w:rsidR="00A028C4">
        <w:rPr>
          <w:rFonts w:asciiTheme="majorHAnsi" w:hAnsiTheme="majorHAnsi" w:cstheme="majorHAnsi"/>
        </w:rPr>
        <w:t xml:space="preserve"> / </w:t>
      </w:r>
      <w:r w:rsidR="002453F1" w:rsidRPr="002453F1">
        <w:rPr>
          <w:rFonts w:asciiTheme="majorHAnsi" w:hAnsiTheme="majorHAnsi" w:cstheme="majorHAnsi"/>
        </w:rPr>
        <w:t>discomfort</w:t>
      </w:r>
      <w:r w:rsidR="00A028C4">
        <w:rPr>
          <w:rFonts w:asciiTheme="majorHAnsi" w:hAnsiTheme="majorHAnsi" w:cstheme="majorHAnsi"/>
        </w:rPr>
        <w:t xml:space="preserve"> organized by Likely, Less Likely, Rare but Serious</w:t>
      </w:r>
    </w:p>
    <w:p w14:paraId="4BE20BEC" w14:textId="4A61B0E8" w:rsidR="00B60548" w:rsidRDefault="00E802DE" w:rsidP="001967D3">
      <w:pPr>
        <w:spacing w:after="120"/>
        <w:rPr>
          <w:rFonts w:asciiTheme="majorHAnsi" w:hAnsiTheme="majorHAnsi" w:cstheme="majorHAnsi"/>
        </w:rPr>
      </w:pPr>
      <w:sdt>
        <w:sdtPr>
          <w:rPr>
            <w:rFonts w:asciiTheme="majorHAnsi" w:hAnsiTheme="majorHAnsi" w:cstheme="majorHAnsi"/>
          </w:rPr>
          <w:id w:val="927469583"/>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description of how privacy and confidentiality will be maintained</w:t>
      </w:r>
    </w:p>
    <w:p w14:paraId="39F02EA2" w14:textId="7365215E" w:rsidR="00B60548" w:rsidRPr="002453F1" w:rsidRDefault="008F5094" w:rsidP="001967D3">
      <w:pPr>
        <w:pStyle w:val="ListParagraph"/>
        <w:numPr>
          <w:ilvl w:val="0"/>
          <w:numId w:val="17"/>
        </w:numPr>
        <w:spacing w:after="12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Consent must explain how confidentiality will be maintained. Be specific about how records will be secured to protect the identity of the participant. Explain how data will be de-identified; will code numbers be used? The content of this section will vary according to the research design</w:t>
      </w:r>
      <w:r w:rsidR="00B55CE4" w:rsidRPr="00A028C4">
        <w:rPr>
          <w:rFonts w:asciiTheme="majorHAnsi" w:hAnsiTheme="majorHAnsi" w:cstheme="majorHAnsi"/>
          <w:i/>
          <w:iCs/>
          <w:color w:val="B45712" w:themeColor="accent1" w:themeShade="BF"/>
          <w:sz w:val="20"/>
          <w:szCs w:val="22"/>
        </w:rPr>
        <w:t xml:space="preserve"> and resources available to the study team</w:t>
      </w:r>
      <w:r w:rsidRPr="00A028C4">
        <w:rPr>
          <w:rFonts w:asciiTheme="majorHAnsi" w:hAnsiTheme="majorHAnsi" w:cstheme="majorHAnsi"/>
          <w:i/>
          <w:iCs/>
          <w:color w:val="B45712" w:themeColor="accent1" w:themeShade="BF"/>
          <w:sz w:val="20"/>
          <w:szCs w:val="22"/>
        </w:rPr>
        <w:t>.  There may be cause for more or fewer protections depending on the nature of the research.</w:t>
      </w:r>
    </w:p>
    <w:p w14:paraId="193F14E2" w14:textId="13E5686C" w:rsidR="00B60548" w:rsidRDefault="00E802DE" w:rsidP="001967D3">
      <w:pPr>
        <w:spacing w:after="120"/>
        <w:rPr>
          <w:rFonts w:asciiTheme="majorHAnsi" w:hAnsiTheme="majorHAnsi" w:cstheme="majorHAnsi"/>
        </w:rPr>
      </w:pPr>
      <w:sdt>
        <w:sdtPr>
          <w:rPr>
            <w:rFonts w:asciiTheme="majorHAnsi" w:hAnsiTheme="majorHAnsi" w:cstheme="majorHAnsi"/>
          </w:rPr>
          <w:id w:val="196730994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Any costs to the </w:t>
      </w:r>
      <w:r w:rsidR="00CF6F88" w:rsidRPr="004F3151">
        <w:rPr>
          <w:rFonts w:asciiTheme="majorHAnsi" w:hAnsiTheme="majorHAnsi" w:cstheme="majorHAnsi"/>
        </w:rPr>
        <w:t>participant</w:t>
      </w:r>
      <w:r w:rsidR="00B60548" w:rsidRPr="004F3151">
        <w:rPr>
          <w:rFonts w:asciiTheme="majorHAnsi" w:hAnsiTheme="majorHAnsi" w:cstheme="majorHAnsi"/>
        </w:rPr>
        <w:t xml:space="preserve"> for participating</w:t>
      </w:r>
    </w:p>
    <w:p w14:paraId="06D07186" w14:textId="4ABD8CEA" w:rsidR="00A36201" w:rsidRPr="00A028C4" w:rsidRDefault="00A36201" w:rsidP="00A36201">
      <w:pPr>
        <w:pStyle w:val="ListParagraph"/>
        <w:numPr>
          <w:ilvl w:val="0"/>
          <w:numId w:val="17"/>
        </w:numPr>
        <w:spacing w:after="120"/>
        <w:rPr>
          <w:rFonts w:asciiTheme="majorHAnsi" w:hAnsiTheme="majorHAnsi" w:cstheme="majorHAnsi"/>
          <w:i/>
          <w:iCs/>
          <w:color w:val="B45712" w:themeColor="accent1" w:themeShade="BF"/>
          <w:sz w:val="20"/>
          <w:szCs w:val="20"/>
        </w:rPr>
      </w:pPr>
      <w:r w:rsidRPr="00A028C4">
        <w:rPr>
          <w:rFonts w:asciiTheme="majorHAnsi" w:hAnsiTheme="majorHAnsi" w:cstheme="majorHAnsi"/>
          <w:i/>
          <w:iCs/>
          <w:color w:val="B45712" w:themeColor="accent1" w:themeShade="BF"/>
          <w:sz w:val="20"/>
          <w:szCs w:val="20"/>
        </w:rPr>
        <w:t>If there is no cost to the participant, please include a clear statement to that effect</w:t>
      </w:r>
    </w:p>
    <w:p w14:paraId="5DC589D1" w14:textId="28EAA52B" w:rsidR="008F5094" w:rsidRPr="00426887" w:rsidRDefault="00A36201" w:rsidP="00426887">
      <w:pPr>
        <w:pStyle w:val="ListParagraph"/>
        <w:numPr>
          <w:ilvl w:val="0"/>
          <w:numId w:val="17"/>
        </w:numPr>
        <w:spacing w:after="120"/>
        <w:rPr>
          <w:rFonts w:asciiTheme="majorHAnsi" w:hAnsiTheme="majorHAnsi" w:cstheme="majorHAnsi"/>
        </w:rPr>
      </w:pPr>
      <w:r w:rsidRPr="00A028C4">
        <w:rPr>
          <w:rFonts w:asciiTheme="majorHAnsi" w:hAnsiTheme="majorHAnsi" w:cstheme="majorHAnsi"/>
          <w:i/>
          <w:iCs/>
          <w:color w:val="B45712" w:themeColor="accent1" w:themeShade="BF"/>
          <w:sz w:val="20"/>
          <w:szCs w:val="20"/>
        </w:rPr>
        <w:t>List any products, procedures, tests or visits that are not covered by the study, stating how they will be paid for (i.e., self pay, insurance billing, third party payer, etc.).</w:t>
      </w:r>
    </w:p>
    <w:tbl>
      <w:tblPr>
        <w:tblStyle w:val="TableGrid"/>
        <w:tblW w:w="0" w:type="auto"/>
        <w:tblLook w:val="04A0" w:firstRow="1" w:lastRow="0" w:firstColumn="1" w:lastColumn="0" w:noHBand="0" w:noVBand="1"/>
      </w:tblPr>
      <w:tblGrid>
        <w:gridCol w:w="10754"/>
      </w:tblGrid>
      <w:tr w:rsidR="001572A8" w:rsidRPr="004F3151" w14:paraId="4C18D61E" w14:textId="77777777" w:rsidTr="000A79EA">
        <w:tc>
          <w:tcPr>
            <w:tcW w:w="10754" w:type="dxa"/>
            <w:tcBorders>
              <w:top w:val="nil"/>
              <w:left w:val="nil"/>
              <w:bottom w:val="nil"/>
              <w:right w:val="nil"/>
            </w:tcBorders>
            <w:shd w:val="clear" w:color="auto" w:fill="EAAA00" w:themeFill="accent2"/>
          </w:tcPr>
          <w:p w14:paraId="4D5B8C0E" w14:textId="40BD623F" w:rsidR="001572A8" w:rsidRPr="004F3151" w:rsidRDefault="001572A8" w:rsidP="00B60548">
            <w:pPr>
              <w:rPr>
                <w:rFonts w:asciiTheme="majorHAnsi" w:hAnsiTheme="majorHAnsi" w:cstheme="majorHAnsi"/>
              </w:rPr>
            </w:pPr>
            <w:r w:rsidRPr="004F3151">
              <w:rPr>
                <w:rFonts w:asciiTheme="majorHAnsi" w:hAnsiTheme="majorHAnsi" w:cstheme="majorHAnsi"/>
                <w:b/>
                <w:bCs/>
                <w:sz w:val="24"/>
                <w:szCs w:val="28"/>
              </w:rPr>
              <w:t>TIER 3 ELEMENTS</w:t>
            </w:r>
            <w:r w:rsidRPr="004F3151">
              <w:rPr>
                <w:rFonts w:asciiTheme="majorHAnsi" w:hAnsiTheme="majorHAnsi" w:cstheme="majorHAnsi"/>
                <w:sz w:val="24"/>
                <w:szCs w:val="28"/>
              </w:rPr>
              <w:t>: required for the indicated circumstances based on the design of the study.</w:t>
            </w:r>
          </w:p>
        </w:tc>
      </w:tr>
    </w:tbl>
    <w:p w14:paraId="2410EEFB" w14:textId="17AB854C" w:rsidR="00B60548" w:rsidRPr="004F3151" w:rsidRDefault="00B60548" w:rsidP="00B60548">
      <w:pPr>
        <w:rPr>
          <w:rFonts w:asciiTheme="majorHAnsi" w:hAnsiTheme="majorHAnsi" w:cstheme="majorHAnsi"/>
        </w:rPr>
      </w:pPr>
    </w:p>
    <w:p w14:paraId="65530C75" w14:textId="512A55E2" w:rsidR="006E74CA" w:rsidRDefault="00E802DE" w:rsidP="007B65BC">
      <w:pPr>
        <w:spacing w:after="120"/>
        <w:rPr>
          <w:rFonts w:asciiTheme="majorHAnsi" w:hAnsiTheme="majorHAnsi" w:cstheme="majorHAnsi"/>
        </w:rPr>
      </w:pPr>
      <w:sdt>
        <w:sdtPr>
          <w:rPr>
            <w:rFonts w:asciiTheme="majorHAnsi" w:hAnsiTheme="majorHAnsi" w:cstheme="majorHAnsi"/>
          </w:rPr>
          <w:id w:val="1495377846"/>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An explanation of any compensation/medical treatment available if injury occurs </w:t>
      </w:r>
    </w:p>
    <w:p w14:paraId="4C83AF97" w14:textId="278CF300" w:rsidR="00B60548" w:rsidRPr="004F3151" w:rsidRDefault="00B60548" w:rsidP="006E74CA">
      <w:pPr>
        <w:spacing w:after="120"/>
        <w:ind w:firstLine="720"/>
        <w:rPr>
          <w:rFonts w:asciiTheme="majorHAnsi" w:hAnsiTheme="majorHAnsi" w:cstheme="majorHAnsi"/>
          <w:i/>
          <w:iCs/>
          <w:color w:val="E87722" w:themeColor="accent1"/>
        </w:rPr>
      </w:pPr>
      <w:r w:rsidRPr="00A028C4">
        <w:rPr>
          <w:rFonts w:asciiTheme="majorHAnsi" w:hAnsiTheme="majorHAnsi" w:cstheme="majorHAnsi"/>
          <w:i/>
          <w:iCs/>
          <w:color w:val="B45712" w:themeColor="accent1" w:themeShade="BF"/>
          <w:sz w:val="20"/>
          <w:szCs w:val="22"/>
        </w:rPr>
        <w:t xml:space="preserve">(required only for research where potential for </w:t>
      </w:r>
      <w:r w:rsidR="001572A8" w:rsidRPr="00A028C4">
        <w:rPr>
          <w:rFonts w:asciiTheme="majorHAnsi" w:hAnsiTheme="majorHAnsi" w:cstheme="majorHAnsi"/>
          <w:i/>
          <w:iCs/>
          <w:color w:val="B45712" w:themeColor="accent1" w:themeShade="BF"/>
          <w:sz w:val="20"/>
          <w:szCs w:val="22"/>
        </w:rPr>
        <w:t xml:space="preserve">physical </w:t>
      </w:r>
      <w:r w:rsidRPr="00A028C4">
        <w:rPr>
          <w:rFonts w:asciiTheme="majorHAnsi" w:hAnsiTheme="majorHAnsi" w:cstheme="majorHAnsi"/>
          <w:i/>
          <w:iCs/>
          <w:color w:val="B45712" w:themeColor="accent1" w:themeShade="BF"/>
          <w:sz w:val="20"/>
          <w:szCs w:val="22"/>
        </w:rPr>
        <w:t>injury exists)</w:t>
      </w:r>
    </w:p>
    <w:p w14:paraId="4BF08E6C" w14:textId="6FDCB0C4" w:rsidR="006E74CA" w:rsidRDefault="00E802DE" w:rsidP="007B65BC">
      <w:pPr>
        <w:spacing w:after="120"/>
        <w:rPr>
          <w:rFonts w:asciiTheme="majorHAnsi" w:hAnsiTheme="majorHAnsi" w:cstheme="majorHAnsi"/>
          <w:i/>
          <w:iCs/>
          <w:color w:val="E87722" w:themeColor="accent1"/>
        </w:rPr>
      </w:pPr>
      <w:sdt>
        <w:sdtPr>
          <w:rPr>
            <w:rFonts w:asciiTheme="majorHAnsi" w:hAnsiTheme="majorHAnsi" w:cstheme="majorHAnsi"/>
          </w:rPr>
          <w:id w:val="55535122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E37DB" w:rsidRPr="004F3151">
        <w:rPr>
          <w:rFonts w:asciiTheme="majorHAnsi" w:hAnsiTheme="majorHAnsi" w:cstheme="majorHAnsi"/>
        </w:rPr>
        <w:t xml:space="preserve"> Contact information for who to call if injury occurs</w:t>
      </w:r>
      <w:r w:rsidR="00BE37DB" w:rsidRPr="004F3151">
        <w:rPr>
          <w:rFonts w:asciiTheme="majorHAnsi" w:hAnsiTheme="majorHAnsi" w:cstheme="majorHAnsi"/>
          <w:i/>
          <w:iCs/>
          <w:color w:val="E87722" w:themeColor="accent1"/>
        </w:rPr>
        <w:t xml:space="preserve"> </w:t>
      </w:r>
    </w:p>
    <w:p w14:paraId="5DBC5EAC" w14:textId="3E11CCF4" w:rsidR="00BE37DB" w:rsidRPr="004F3151" w:rsidRDefault="00BE37DB" w:rsidP="006E74CA">
      <w:pPr>
        <w:spacing w:after="120"/>
        <w:ind w:firstLine="720"/>
        <w:rPr>
          <w:rFonts w:asciiTheme="majorHAnsi" w:hAnsiTheme="majorHAnsi" w:cstheme="majorHAnsi"/>
          <w:i/>
          <w:iCs/>
          <w:color w:val="E87722" w:themeColor="accent1"/>
        </w:rPr>
      </w:pPr>
      <w:r w:rsidRPr="00A028C4">
        <w:rPr>
          <w:rFonts w:asciiTheme="majorHAnsi" w:hAnsiTheme="majorHAnsi" w:cstheme="majorHAnsi"/>
          <w:i/>
          <w:iCs/>
          <w:color w:val="B45712" w:themeColor="accent1" w:themeShade="BF"/>
          <w:sz w:val="20"/>
          <w:szCs w:val="22"/>
        </w:rPr>
        <w:t>(required only for research where potential for</w:t>
      </w:r>
      <w:r w:rsidR="001572A8" w:rsidRPr="00A028C4">
        <w:rPr>
          <w:rFonts w:asciiTheme="majorHAnsi" w:hAnsiTheme="majorHAnsi" w:cstheme="majorHAnsi"/>
          <w:i/>
          <w:iCs/>
          <w:color w:val="B45712" w:themeColor="accent1" w:themeShade="BF"/>
          <w:sz w:val="20"/>
          <w:szCs w:val="22"/>
        </w:rPr>
        <w:t xml:space="preserve"> physical</w:t>
      </w:r>
      <w:r w:rsidRPr="00A028C4">
        <w:rPr>
          <w:rFonts w:asciiTheme="majorHAnsi" w:hAnsiTheme="majorHAnsi" w:cstheme="majorHAnsi"/>
          <w:i/>
          <w:iCs/>
          <w:color w:val="B45712" w:themeColor="accent1" w:themeShade="BF"/>
          <w:sz w:val="20"/>
          <w:szCs w:val="22"/>
        </w:rPr>
        <w:t xml:space="preserve"> injury exists)</w:t>
      </w:r>
    </w:p>
    <w:p w14:paraId="6EE3CADB" w14:textId="39CBB703" w:rsidR="006E74CA" w:rsidRDefault="00E802DE" w:rsidP="007B65BC">
      <w:pPr>
        <w:spacing w:after="120"/>
        <w:rPr>
          <w:rFonts w:asciiTheme="majorHAnsi" w:hAnsiTheme="majorHAnsi" w:cstheme="majorHAnsi"/>
        </w:rPr>
      </w:pPr>
      <w:sdt>
        <w:sdtPr>
          <w:rPr>
            <w:rFonts w:asciiTheme="majorHAnsi" w:hAnsiTheme="majorHAnsi" w:cstheme="majorHAnsi"/>
          </w:rPr>
          <w:id w:val="113637028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statement </w:t>
      </w:r>
      <w:r w:rsidR="00DA73CF" w:rsidRPr="004F3151">
        <w:rPr>
          <w:rFonts w:asciiTheme="majorHAnsi" w:hAnsiTheme="majorHAnsi" w:cstheme="majorHAnsi"/>
        </w:rPr>
        <w:t xml:space="preserve">in the risk section </w:t>
      </w:r>
      <w:r w:rsidR="00B60548" w:rsidRPr="004F3151">
        <w:rPr>
          <w:rFonts w:asciiTheme="majorHAnsi" w:hAnsiTheme="majorHAnsi" w:cstheme="majorHAnsi"/>
        </w:rPr>
        <w:t>that there may be</w:t>
      </w:r>
      <w:r w:rsidR="007B65BC" w:rsidRPr="004F3151">
        <w:rPr>
          <w:rFonts w:asciiTheme="majorHAnsi" w:hAnsiTheme="majorHAnsi" w:cstheme="majorHAnsi"/>
        </w:rPr>
        <w:t xml:space="preserve"> unknown or</w:t>
      </w:r>
      <w:r w:rsidR="00B60548" w:rsidRPr="004F3151">
        <w:rPr>
          <w:rFonts w:asciiTheme="majorHAnsi" w:hAnsiTheme="majorHAnsi" w:cstheme="majorHAnsi"/>
        </w:rPr>
        <w:t xml:space="preserve"> unforeseeable risks </w:t>
      </w:r>
    </w:p>
    <w:p w14:paraId="72F42418" w14:textId="38A41E8E" w:rsidR="00B60548" w:rsidRPr="004F3151" w:rsidRDefault="00B60548" w:rsidP="006E74CA">
      <w:pPr>
        <w:spacing w:after="120"/>
        <w:ind w:firstLine="720"/>
        <w:rPr>
          <w:rFonts w:asciiTheme="majorHAnsi" w:hAnsiTheme="majorHAnsi" w:cstheme="majorHAnsi"/>
          <w:color w:val="E87722" w:themeColor="accent1"/>
        </w:rPr>
      </w:pPr>
      <w:r w:rsidRPr="00A028C4">
        <w:rPr>
          <w:rFonts w:asciiTheme="majorHAnsi" w:hAnsiTheme="majorHAnsi" w:cstheme="majorHAnsi"/>
          <w:i/>
          <w:iCs/>
          <w:color w:val="B45712" w:themeColor="accent1" w:themeShade="BF"/>
          <w:sz w:val="20"/>
          <w:szCs w:val="22"/>
        </w:rPr>
        <w:t>(required</w:t>
      </w:r>
      <w:r w:rsidR="008813A4" w:rsidRPr="00A028C4">
        <w:rPr>
          <w:rFonts w:asciiTheme="majorHAnsi" w:hAnsiTheme="majorHAnsi" w:cstheme="majorHAnsi"/>
          <w:i/>
          <w:iCs/>
          <w:color w:val="B45712" w:themeColor="accent1" w:themeShade="BF"/>
          <w:sz w:val="20"/>
          <w:szCs w:val="22"/>
        </w:rPr>
        <w:t xml:space="preserve"> only</w:t>
      </w:r>
      <w:r w:rsidRPr="00A028C4">
        <w:rPr>
          <w:rFonts w:asciiTheme="majorHAnsi" w:hAnsiTheme="majorHAnsi" w:cstheme="majorHAnsi"/>
          <w:i/>
          <w:iCs/>
          <w:color w:val="B45712" w:themeColor="accent1" w:themeShade="BF"/>
          <w:sz w:val="20"/>
          <w:szCs w:val="22"/>
        </w:rPr>
        <w:t xml:space="preserve"> for greater than minimal risk research)</w:t>
      </w:r>
    </w:p>
    <w:p w14:paraId="3946C361" w14:textId="119F8F0E" w:rsidR="006E74CA" w:rsidRDefault="00E802DE" w:rsidP="007B65BC">
      <w:pPr>
        <w:spacing w:after="120"/>
        <w:rPr>
          <w:rFonts w:asciiTheme="majorHAnsi" w:hAnsiTheme="majorHAnsi" w:cstheme="majorHAnsi"/>
        </w:rPr>
      </w:pPr>
      <w:sdt>
        <w:sdtPr>
          <w:rPr>
            <w:rFonts w:asciiTheme="majorHAnsi" w:hAnsiTheme="majorHAnsi" w:cstheme="majorHAnsi"/>
          </w:rPr>
          <w:id w:val="828715596"/>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The approximate number of </w:t>
      </w:r>
      <w:r w:rsidR="00CF6F88" w:rsidRPr="004F3151">
        <w:rPr>
          <w:rFonts w:asciiTheme="majorHAnsi" w:hAnsiTheme="majorHAnsi" w:cstheme="majorHAnsi"/>
        </w:rPr>
        <w:t>participant</w:t>
      </w:r>
      <w:r w:rsidR="00B60548" w:rsidRPr="004F3151">
        <w:rPr>
          <w:rFonts w:asciiTheme="majorHAnsi" w:hAnsiTheme="majorHAnsi" w:cstheme="majorHAnsi"/>
        </w:rPr>
        <w:t xml:space="preserve">s involved in the study </w:t>
      </w:r>
    </w:p>
    <w:p w14:paraId="1B19B0AC" w14:textId="3115097E" w:rsidR="00B60548" w:rsidRPr="004F3151" w:rsidRDefault="00B60548" w:rsidP="006E74CA">
      <w:pPr>
        <w:spacing w:after="120"/>
        <w:ind w:firstLine="720"/>
        <w:rPr>
          <w:rFonts w:asciiTheme="majorHAnsi" w:hAnsiTheme="majorHAnsi" w:cstheme="majorHAnsi"/>
          <w:i/>
          <w:iCs/>
          <w:color w:val="E87722" w:themeColor="accent1"/>
          <w:sz w:val="20"/>
          <w:szCs w:val="22"/>
        </w:rPr>
      </w:pPr>
      <w:r w:rsidRPr="00A028C4">
        <w:rPr>
          <w:rFonts w:asciiTheme="majorHAnsi" w:hAnsiTheme="majorHAnsi" w:cstheme="majorHAnsi"/>
          <w:i/>
          <w:iCs/>
          <w:color w:val="B45712" w:themeColor="accent1" w:themeShade="BF"/>
          <w:sz w:val="20"/>
          <w:szCs w:val="22"/>
        </w:rPr>
        <w:t xml:space="preserve">(required </w:t>
      </w:r>
      <w:r w:rsidR="008813A4" w:rsidRPr="00A028C4">
        <w:rPr>
          <w:rFonts w:asciiTheme="majorHAnsi" w:hAnsiTheme="majorHAnsi" w:cstheme="majorHAnsi"/>
          <w:i/>
          <w:iCs/>
          <w:color w:val="B45712" w:themeColor="accent1" w:themeShade="BF"/>
          <w:sz w:val="20"/>
          <w:szCs w:val="22"/>
        </w:rPr>
        <w:t xml:space="preserve">only </w:t>
      </w:r>
      <w:r w:rsidRPr="00A028C4">
        <w:rPr>
          <w:rFonts w:asciiTheme="majorHAnsi" w:hAnsiTheme="majorHAnsi" w:cstheme="majorHAnsi"/>
          <w:i/>
          <w:iCs/>
          <w:color w:val="B45712" w:themeColor="accent1" w:themeShade="BF"/>
          <w:sz w:val="20"/>
          <w:szCs w:val="22"/>
        </w:rPr>
        <w:t>for greater than minimal risk research)</w:t>
      </w:r>
    </w:p>
    <w:p w14:paraId="389F7E69" w14:textId="7DB34521" w:rsidR="006E74CA" w:rsidRDefault="00E802DE" w:rsidP="007B65BC">
      <w:pPr>
        <w:spacing w:after="120"/>
        <w:rPr>
          <w:rFonts w:asciiTheme="majorHAnsi" w:hAnsiTheme="majorHAnsi" w:cstheme="majorHAnsi"/>
        </w:rPr>
      </w:pPr>
      <w:sdt>
        <w:sdtPr>
          <w:rPr>
            <w:rFonts w:asciiTheme="majorHAnsi" w:hAnsiTheme="majorHAnsi" w:cstheme="majorHAnsi"/>
          </w:rPr>
          <w:id w:val="1749696841"/>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statement regarding whether </w:t>
      </w:r>
      <w:r w:rsidR="00B60548" w:rsidRPr="004F3151">
        <w:rPr>
          <w:rFonts w:asciiTheme="majorHAnsi" w:hAnsiTheme="majorHAnsi" w:cstheme="majorHAnsi"/>
          <w:i/>
        </w:rPr>
        <w:t>clinically relevant</w:t>
      </w:r>
      <w:r w:rsidR="00B60548" w:rsidRPr="004F3151">
        <w:rPr>
          <w:rFonts w:asciiTheme="majorHAnsi" w:hAnsiTheme="majorHAnsi" w:cstheme="majorHAnsi"/>
        </w:rPr>
        <w:t xml:space="preserve"> research results</w:t>
      </w:r>
      <w:r w:rsidR="00C03E30" w:rsidRPr="004F3151">
        <w:rPr>
          <w:rFonts w:asciiTheme="majorHAnsi" w:hAnsiTheme="majorHAnsi" w:cstheme="majorHAnsi"/>
        </w:rPr>
        <w:t xml:space="preserve"> </w:t>
      </w:r>
      <w:r w:rsidR="00B60548" w:rsidRPr="004F3151">
        <w:rPr>
          <w:rFonts w:asciiTheme="majorHAnsi" w:hAnsiTheme="majorHAnsi" w:cstheme="majorHAnsi"/>
        </w:rPr>
        <w:t xml:space="preserve">will be disclosed to </w:t>
      </w:r>
      <w:r w:rsidR="00CF6F88" w:rsidRPr="004F3151">
        <w:rPr>
          <w:rFonts w:asciiTheme="majorHAnsi" w:hAnsiTheme="majorHAnsi" w:cstheme="majorHAnsi"/>
        </w:rPr>
        <w:t>participant</w:t>
      </w:r>
      <w:r w:rsidR="00B60548" w:rsidRPr="004F3151">
        <w:rPr>
          <w:rFonts w:asciiTheme="majorHAnsi" w:hAnsiTheme="majorHAnsi" w:cstheme="majorHAnsi"/>
        </w:rPr>
        <w:t>s, and if so, under what conditions.</w:t>
      </w:r>
      <w:r w:rsidR="00C03E30" w:rsidRPr="004F3151">
        <w:rPr>
          <w:rFonts w:asciiTheme="majorHAnsi" w:hAnsiTheme="majorHAnsi" w:cstheme="majorHAnsi"/>
        </w:rPr>
        <w:t xml:space="preserve"> If they will not, clearly state that.</w:t>
      </w:r>
      <w:r w:rsidR="00B60548" w:rsidRPr="004F3151">
        <w:rPr>
          <w:rFonts w:asciiTheme="majorHAnsi" w:hAnsiTheme="majorHAnsi" w:cstheme="majorHAnsi"/>
        </w:rPr>
        <w:t xml:space="preserve"> </w:t>
      </w:r>
    </w:p>
    <w:p w14:paraId="439B6504" w14:textId="36A1015F" w:rsidR="00B60548" w:rsidRDefault="00B60548" w:rsidP="006E74CA">
      <w:pPr>
        <w:spacing w:after="120"/>
        <w:ind w:firstLine="720"/>
        <w:rPr>
          <w:rFonts w:asciiTheme="majorHAnsi" w:hAnsiTheme="majorHAnsi" w:cstheme="majorHAnsi"/>
          <w:i/>
          <w:iCs/>
          <w:color w:val="E87722" w:themeColor="accent1"/>
          <w:sz w:val="20"/>
          <w:szCs w:val="22"/>
        </w:rPr>
      </w:pPr>
      <w:r w:rsidRPr="00A028C4">
        <w:rPr>
          <w:rFonts w:asciiTheme="majorHAnsi" w:hAnsiTheme="majorHAnsi" w:cstheme="majorHAnsi"/>
          <w:i/>
          <w:iCs/>
          <w:color w:val="B45712" w:themeColor="accent1" w:themeShade="BF"/>
          <w:sz w:val="20"/>
          <w:szCs w:val="22"/>
        </w:rPr>
        <w:t>(Required</w:t>
      </w:r>
      <w:r w:rsidR="008813A4" w:rsidRPr="00A028C4">
        <w:rPr>
          <w:rFonts w:asciiTheme="majorHAnsi" w:hAnsiTheme="majorHAnsi" w:cstheme="majorHAnsi"/>
          <w:i/>
          <w:iCs/>
          <w:color w:val="B45712" w:themeColor="accent1" w:themeShade="BF"/>
          <w:sz w:val="20"/>
          <w:szCs w:val="22"/>
        </w:rPr>
        <w:t xml:space="preserve"> only</w:t>
      </w:r>
      <w:r w:rsidRPr="00A028C4">
        <w:rPr>
          <w:rFonts w:asciiTheme="majorHAnsi" w:hAnsiTheme="majorHAnsi" w:cstheme="majorHAnsi"/>
          <w:i/>
          <w:iCs/>
          <w:color w:val="B45712" w:themeColor="accent1" w:themeShade="BF"/>
          <w:sz w:val="20"/>
          <w:szCs w:val="22"/>
        </w:rPr>
        <w:t xml:space="preserve"> when design includes clinical procedures)</w:t>
      </w:r>
    </w:p>
    <w:p w14:paraId="5D2D049F" w14:textId="7C0AAEAB" w:rsidR="006E74CA" w:rsidRPr="006E74CA" w:rsidRDefault="00E802DE" w:rsidP="006E74CA">
      <w:pPr>
        <w:spacing w:after="120"/>
        <w:rPr>
          <w:rFonts w:asciiTheme="majorHAnsi" w:hAnsiTheme="majorHAnsi" w:cstheme="majorHAnsi"/>
        </w:rPr>
      </w:pPr>
      <w:sdt>
        <w:sdtPr>
          <w:rPr>
            <w:rFonts w:asciiTheme="majorHAnsi" w:hAnsiTheme="majorHAnsi" w:cstheme="majorHAnsi"/>
          </w:rPr>
          <w:id w:val="-1459944634"/>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6E74CA" w:rsidRPr="006E74CA">
        <w:rPr>
          <w:rFonts w:asciiTheme="majorHAnsi" w:hAnsiTheme="majorHAnsi" w:cstheme="majorHAnsi"/>
        </w:rPr>
        <w:t xml:space="preserve"> If the research is subject to Food and Drug Administration (FDA) regulation, a statement </w:t>
      </w:r>
      <w:r w:rsidR="006E74CA">
        <w:rPr>
          <w:rFonts w:asciiTheme="majorHAnsi" w:hAnsiTheme="majorHAnsi" w:cstheme="majorHAnsi"/>
        </w:rPr>
        <w:t>indicating</w:t>
      </w:r>
      <w:r w:rsidR="006E74CA" w:rsidRPr="006E74CA">
        <w:rPr>
          <w:rFonts w:asciiTheme="majorHAnsi" w:hAnsiTheme="majorHAnsi" w:cstheme="majorHAnsi"/>
        </w:rPr>
        <w:t xml:space="preserve"> that FDA may inspect the records</w:t>
      </w:r>
    </w:p>
    <w:p w14:paraId="2014474D" w14:textId="64EFEE2D" w:rsidR="006E74CA" w:rsidRDefault="00E802DE" w:rsidP="006E74CA">
      <w:pPr>
        <w:spacing w:after="120"/>
        <w:rPr>
          <w:rFonts w:asciiTheme="majorHAnsi" w:hAnsiTheme="majorHAnsi" w:cstheme="majorHAnsi"/>
        </w:rPr>
      </w:pPr>
      <w:sdt>
        <w:sdtPr>
          <w:rPr>
            <w:rFonts w:asciiTheme="majorHAnsi" w:hAnsiTheme="majorHAnsi" w:cstheme="majorHAnsi"/>
          </w:rPr>
          <w:id w:val="-155577163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6E74CA" w:rsidRPr="006E74CA">
        <w:rPr>
          <w:rFonts w:asciiTheme="majorHAnsi" w:hAnsiTheme="majorHAnsi" w:cstheme="majorHAnsi"/>
        </w:rPr>
        <w:t xml:space="preserve"> If participants will be paid for participation and total compensation could equal or exceed $600 in a calendar year, participants must be informed that their social security number must be collected</w:t>
      </w:r>
      <w:r w:rsidR="008813A4">
        <w:rPr>
          <w:rFonts w:asciiTheme="majorHAnsi" w:hAnsiTheme="majorHAnsi" w:cstheme="majorHAnsi"/>
        </w:rPr>
        <w:t xml:space="preserve"> for tax purposes</w:t>
      </w:r>
      <w:r w:rsidR="006E74CA" w:rsidRPr="006E74CA">
        <w:rPr>
          <w:rFonts w:asciiTheme="majorHAnsi" w:hAnsiTheme="majorHAnsi" w:cstheme="majorHAnsi"/>
        </w:rPr>
        <w:t>, and a description of the payment schedule may be needed.</w:t>
      </w:r>
    </w:p>
    <w:p w14:paraId="74F3E3D4" w14:textId="59315F2E" w:rsidR="006E74CA" w:rsidRPr="006E74CA" w:rsidRDefault="00383DBE" w:rsidP="006E74CA">
      <w:pPr>
        <w:pStyle w:val="ListParagraph"/>
        <w:numPr>
          <w:ilvl w:val="0"/>
          <w:numId w:val="30"/>
        </w:numPr>
        <w:spacing w:after="120"/>
        <w:rPr>
          <w:rFonts w:asciiTheme="majorHAnsi" w:hAnsiTheme="majorHAnsi" w:cstheme="majorHAnsi"/>
        </w:rPr>
      </w:pPr>
      <w:r w:rsidRPr="00A028C4">
        <w:rPr>
          <w:rFonts w:asciiTheme="majorHAnsi" w:hAnsiTheme="majorHAnsi" w:cstheme="majorHAnsi"/>
          <w:i/>
          <w:iCs/>
          <w:color w:val="B45712" w:themeColor="accent1" w:themeShade="BF"/>
          <w:sz w:val="20"/>
          <w:szCs w:val="22"/>
        </w:rPr>
        <w:t>I</w:t>
      </w:r>
      <w:r w:rsidR="006E74CA" w:rsidRPr="00A028C4">
        <w:rPr>
          <w:rFonts w:asciiTheme="majorHAnsi" w:hAnsiTheme="majorHAnsi" w:cstheme="majorHAnsi"/>
          <w:i/>
          <w:iCs/>
          <w:color w:val="B45712" w:themeColor="accent1" w:themeShade="BF"/>
          <w:sz w:val="20"/>
          <w:szCs w:val="22"/>
        </w:rPr>
        <w:t>f a participant earns $600 or more from research participation, those earnings must be reported to the IRS. Appropriate tax forms are required along with obtaining SSN for all participants. Please consult the OHRA if your project includes high compensation amounts.</w:t>
      </w:r>
    </w:p>
    <w:p w14:paraId="6B42F516" w14:textId="49DBFC1E" w:rsidR="006E74CA" w:rsidRDefault="00E802DE" w:rsidP="007B65BC">
      <w:pPr>
        <w:spacing w:after="120"/>
        <w:rPr>
          <w:rFonts w:asciiTheme="majorHAnsi" w:hAnsiTheme="majorHAnsi" w:cstheme="majorHAnsi"/>
        </w:rPr>
      </w:pPr>
      <w:sdt>
        <w:sdtPr>
          <w:rPr>
            <w:rFonts w:asciiTheme="majorHAnsi" w:hAnsiTheme="majorHAnsi" w:cstheme="majorHAnsi"/>
          </w:rPr>
          <w:id w:val="1540634502"/>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description of alternative</w:t>
      </w:r>
      <w:r w:rsidR="00C03E30" w:rsidRPr="004F3151">
        <w:rPr>
          <w:rFonts w:asciiTheme="majorHAnsi" w:hAnsiTheme="majorHAnsi" w:cstheme="majorHAnsi"/>
        </w:rPr>
        <w:t xml:space="preserve">s to research </w:t>
      </w:r>
      <w:r w:rsidR="00B60548" w:rsidRPr="004F3151">
        <w:rPr>
          <w:rFonts w:asciiTheme="majorHAnsi" w:hAnsiTheme="majorHAnsi" w:cstheme="majorHAnsi"/>
        </w:rPr>
        <w:t xml:space="preserve">that are </w:t>
      </w:r>
      <w:r w:rsidR="006E74CA" w:rsidRPr="004F3151">
        <w:rPr>
          <w:rFonts w:asciiTheme="majorHAnsi" w:hAnsiTheme="majorHAnsi" w:cstheme="majorHAnsi"/>
        </w:rPr>
        <w:t>available if</w:t>
      </w:r>
      <w:r w:rsidR="00B60548" w:rsidRPr="004F3151">
        <w:rPr>
          <w:rFonts w:asciiTheme="majorHAnsi" w:hAnsiTheme="majorHAnsi" w:cstheme="majorHAnsi"/>
        </w:rPr>
        <w:t xml:space="preserve"> any </w:t>
      </w:r>
    </w:p>
    <w:p w14:paraId="7CD4B536" w14:textId="59C164C0" w:rsidR="00B60548" w:rsidRPr="00A028C4" w:rsidRDefault="00B60548" w:rsidP="006E74CA">
      <w:pPr>
        <w:spacing w:after="120"/>
        <w:ind w:firstLine="720"/>
        <w:rPr>
          <w:rFonts w:asciiTheme="majorHAnsi" w:hAnsiTheme="majorHAnsi" w:cstheme="majorHAnsi"/>
          <w:i/>
          <w:iCs/>
          <w:color w:val="B45712" w:themeColor="accent1" w:themeShade="BF"/>
          <w:sz w:val="20"/>
          <w:szCs w:val="22"/>
        </w:rPr>
      </w:pPr>
      <w:r w:rsidRPr="00A028C4">
        <w:rPr>
          <w:rFonts w:asciiTheme="majorHAnsi" w:hAnsiTheme="majorHAnsi" w:cstheme="majorHAnsi"/>
          <w:i/>
          <w:iCs/>
          <w:color w:val="B45712" w:themeColor="accent1" w:themeShade="BF"/>
          <w:sz w:val="20"/>
          <w:szCs w:val="22"/>
        </w:rPr>
        <w:t>(required for research pertaining to investigational treatments)</w:t>
      </w:r>
    </w:p>
    <w:p w14:paraId="3826EB16" w14:textId="0928E5CE" w:rsidR="005205B5" w:rsidRPr="005205B5" w:rsidRDefault="005205B5" w:rsidP="005205B5">
      <w:pPr>
        <w:pStyle w:val="ListParagraph"/>
        <w:numPr>
          <w:ilvl w:val="0"/>
          <w:numId w:val="17"/>
        </w:numPr>
        <w:spacing w:after="120"/>
        <w:rPr>
          <w:rFonts w:asciiTheme="majorHAnsi" w:hAnsiTheme="majorHAnsi" w:cstheme="majorHAnsi"/>
          <w:i/>
          <w:iCs/>
        </w:rPr>
      </w:pPr>
      <w:r w:rsidRPr="00A028C4">
        <w:rPr>
          <w:rFonts w:asciiTheme="majorHAnsi" w:hAnsiTheme="majorHAnsi" w:cstheme="majorHAnsi"/>
          <w:i/>
          <w:iCs/>
          <w:color w:val="B45712" w:themeColor="accent1" w:themeShade="BF"/>
          <w:sz w:val="20"/>
          <w:szCs w:val="22"/>
        </w:rPr>
        <w:t>Generally, this is reserved for protocols that relate to treatment of active disease. This is to be sure that participants who are patients are aware that this experimental treatment is not their only option. If there are alternatives, present a brief list of the major approved alternative options such as drugs / devices / procedures. Consider, based on the indication and population, whether an alternative might include no active treatment but support and management of pain and other symptoms to be as comfortable as possible through the remainder of life. Participants who are patients being presented with research as a treatment option should be encouraged to discuss alternatives with their primary treating physician prior to agreeing to research. If the only alternative to participation is to not participate, this language is not needed.</w:t>
      </w:r>
    </w:p>
    <w:p w14:paraId="697CAC23" w14:textId="4990EBD0" w:rsidR="006E74CA" w:rsidRDefault="00E802DE" w:rsidP="007B65BC">
      <w:pPr>
        <w:spacing w:after="120"/>
        <w:rPr>
          <w:rFonts w:asciiTheme="majorHAnsi" w:hAnsiTheme="majorHAnsi" w:cstheme="majorHAnsi"/>
        </w:rPr>
      </w:pPr>
      <w:sdt>
        <w:sdtPr>
          <w:rPr>
            <w:rFonts w:asciiTheme="majorHAnsi" w:hAnsiTheme="majorHAnsi" w:cstheme="majorHAnsi"/>
          </w:rPr>
          <w:id w:val="-816099541"/>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C03E30" w:rsidRPr="004F3151">
        <w:rPr>
          <w:rFonts w:asciiTheme="majorHAnsi" w:hAnsiTheme="majorHAnsi" w:cstheme="majorHAnsi"/>
        </w:rPr>
        <w:t xml:space="preserve"> </w:t>
      </w:r>
      <w:r w:rsidR="00B60548" w:rsidRPr="004F3151">
        <w:rPr>
          <w:rFonts w:asciiTheme="majorHAnsi" w:hAnsiTheme="majorHAnsi" w:cstheme="majorHAnsi"/>
        </w:rPr>
        <w:t>A statement that</w:t>
      </w:r>
      <w:r w:rsidR="00C03E30" w:rsidRPr="004F3151">
        <w:rPr>
          <w:rFonts w:asciiTheme="majorHAnsi" w:hAnsiTheme="majorHAnsi" w:cstheme="majorHAnsi"/>
        </w:rPr>
        <w:t xml:space="preserve"> collected</w:t>
      </w:r>
      <w:r w:rsidR="00B60548" w:rsidRPr="004F3151">
        <w:rPr>
          <w:rFonts w:asciiTheme="majorHAnsi" w:hAnsiTheme="majorHAnsi" w:cstheme="majorHAnsi"/>
        </w:rPr>
        <w:t xml:space="preserve"> bio specimens (even if identifiers are removed) may be used for commercial profit and whether the </w:t>
      </w:r>
      <w:r w:rsidR="00CF6F88" w:rsidRPr="004F3151">
        <w:rPr>
          <w:rFonts w:asciiTheme="majorHAnsi" w:hAnsiTheme="majorHAnsi" w:cstheme="majorHAnsi"/>
        </w:rPr>
        <w:t>participant</w:t>
      </w:r>
      <w:r w:rsidR="00B60548" w:rsidRPr="004F3151">
        <w:rPr>
          <w:rFonts w:asciiTheme="majorHAnsi" w:hAnsiTheme="majorHAnsi" w:cstheme="majorHAnsi"/>
        </w:rPr>
        <w:t xml:space="preserve"> will or will not share in this profit</w:t>
      </w:r>
      <w:r w:rsidR="006311C1" w:rsidRPr="004F3151">
        <w:rPr>
          <w:rFonts w:asciiTheme="majorHAnsi" w:hAnsiTheme="majorHAnsi" w:cstheme="majorHAnsi"/>
        </w:rPr>
        <w:t xml:space="preserve"> </w:t>
      </w:r>
    </w:p>
    <w:p w14:paraId="7214E11B" w14:textId="583AF959" w:rsidR="00B60548" w:rsidRPr="004F3151" w:rsidRDefault="006311C1" w:rsidP="006E74CA">
      <w:pPr>
        <w:spacing w:after="120"/>
        <w:ind w:firstLine="720"/>
        <w:rPr>
          <w:rFonts w:asciiTheme="majorHAnsi" w:hAnsiTheme="majorHAnsi" w:cstheme="majorHAnsi"/>
        </w:rPr>
      </w:pPr>
      <w:r w:rsidRPr="00A028C4">
        <w:rPr>
          <w:rFonts w:asciiTheme="majorHAnsi" w:hAnsiTheme="majorHAnsi" w:cstheme="majorHAnsi"/>
          <w:i/>
          <w:iCs/>
          <w:color w:val="B45712" w:themeColor="accent1" w:themeShade="BF"/>
          <w:sz w:val="20"/>
          <w:szCs w:val="22"/>
        </w:rPr>
        <w:t>(required when study involves collection of biospecimens)</w:t>
      </w:r>
    </w:p>
    <w:p w14:paraId="560C3040" w14:textId="08004F63" w:rsidR="006E74CA" w:rsidRDefault="00E802DE" w:rsidP="007B65BC">
      <w:pPr>
        <w:spacing w:after="120"/>
        <w:rPr>
          <w:rFonts w:asciiTheme="majorHAnsi" w:hAnsiTheme="majorHAnsi" w:cstheme="majorHAnsi"/>
        </w:rPr>
      </w:pPr>
      <w:sdt>
        <w:sdtPr>
          <w:rPr>
            <w:rFonts w:asciiTheme="majorHAnsi" w:hAnsiTheme="majorHAnsi" w:cstheme="majorHAnsi"/>
          </w:rPr>
          <w:id w:val="172949594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B60548" w:rsidRPr="004F3151">
        <w:rPr>
          <w:rFonts w:asciiTheme="majorHAnsi" w:hAnsiTheme="majorHAnsi" w:cstheme="majorHAnsi"/>
        </w:rPr>
        <w:t xml:space="preserve"> A statement regarding whether the research will or might include whole genome sequencing.</w:t>
      </w:r>
      <w:r w:rsidR="006311C1" w:rsidRPr="004F3151">
        <w:rPr>
          <w:rFonts w:asciiTheme="majorHAnsi" w:hAnsiTheme="majorHAnsi" w:cstheme="majorHAnsi"/>
        </w:rPr>
        <w:t xml:space="preserve"> </w:t>
      </w:r>
    </w:p>
    <w:p w14:paraId="571B8EF7" w14:textId="6EE4AEA0" w:rsidR="00B60548" w:rsidRPr="004F3151" w:rsidRDefault="006311C1" w:rsidP="006E74CA">
      <w:pPr>
        <w:spacing w:after="120"/>
        <w:ind w:firstLine="720"/>
        <w:rPr>
          <w:rFonts w:asciiTheme="majorHAnsi" w:hAnsiTheme="majorHAnsi" w:cstheme="majorHAnsi"/>
        </w:rPr>
      </w:pPr>
      <w:r w:rsidRPr="00A028C4">
        <w:rPr>
          <w:rFonts w:asciiTheme="majorHAnsi" w:hAnsiTheme="majorHAnsi" w:cstheme="majorHAnsi"/>
          <w:i/>
          <w:iCs/>
          <w:color w:val="B45712" w:themeColor="accent1" w:themeShade="BF"/>
          <w:sz w:val="20"/>
          <w:szCs w:val="22"/>
        </w:rPr>
        <w:t>(required when study involves collection of biospecimens)</w:t>
      </w:r>
    </w:p>
    <w:p w14:paraId="736B4196" w14:textId="06FC2299" w:rsidR="006311C1" w:rsidRPr="004F3151" w:rsidRDefault="00E802DE" w:rsidP="006311C1">
      <w:pPr>
        <w:rPr>
          <w:rFonts w:asciiTheme="majorHAnsi" w:hAnsiTheme="majorHAnsi" w:cstheme="majorHAnsi"/>
        </w:rPr>
      </w:pPr>
      <w:sdt>
        <w:sdtPr>
          <w:rPr>
            <w:rFonts w:asciiTheme="majorHAnsi" w:hAnsiTheme="majorHAnsi" w:cstheme="majorHAnsi"/>
          </w:rPr>
          <w:id w:val="-813094271"/>
          <w14:checkbox>
            <w14:checked w14:val="0"/>
            <w14:checkedState w14:val="2612" w14:font="MS Gothic"/>
            <w14:uncheckedState w14:val="2610" w14:font="MS Gothic"/>
          </w14:checkbox>
        </w:sdtPr>
        <w:sdtEndPr/>
        <w:sdtContent>
          <w:r w:rsidR="006A3A31">
            <w:rPr>
              <w:rFonts w:ascii="MS Gothic" w:eastAsia="MS Gothic" w:hAnsi="MS Gothic" w:cstheme="majorHAnsi" w:hint="eastAsia"/>
            </w:rPr>
            <w:t>☐</w:t>
          </w:r>
        </w:sdtContent>
      </w:sdt>
      <w:r w:rsidR="006311C1" w:rsidRPr="004F3151">
        <w:rPr>
          <w:rFonts w:asciiTheme="majorHAnsi" w:hAnsiTheme="majorHAnsi" w:cstheme="majorHAnsi"/>
        </w:rPr>
        <w:t xml:space="preserve"> A statement about whether the research involves plans for future use of the private information and/or specimens collected. </w:t>
      </w:r>
      <w:r w:rsidR="00C03E30" w:rsidRPr="004F3151">
        <w:rPr>
          <w:rFonts w:asciiTheme="majorHAnsi" w:hAnsiTheme="majorHAnsi" w:cstheme="majorHAnsi"/>
        </w:rPr>
        <w:t xml:space="preserve">This plan should be thoroughly discussed in the protocol. </w:t>
      </w:r>
      <w:r w:rsidR="00C03E30" w:rsidRPr="004F3151">
        <w:rPr>
          <w:rFonts w:asciiTheme="majorHAnsi" w:hAnsiTheme="majorHAnsi" w:cstheme="majorHAnsi"/>
          <w:u w:val="single"/>
        </w:rPr>
        <w:t xml:space="preserve">Future use refers to </w:t>
      </w:r>
      <w:r w:rsidR="00F5073D" w:rsidRPr="004F3151">
        <w:rPr>
          <w:rFonts w:asciiTheme="majorHAnsi" w:hAnsiTheme="majorHAnsi" w:cstheme="majorHAnsi"/>
          <w:u w:val="single"/>
        </w:rPr>
        <w:t xml:space="preserve">repositories &amp; </w:t>
      </w:r>
      <w:r w:rsidR="004F3151" w:rsidRPr="004F3151">
        <w:rPr>
          <w:rFonts w:asciiTheme="majorHAnsi" w:hAnsiTheme="majorHAnsi" w:cstheme="majorHAnsi"/>
          <w:u w:val="single"/>
        </w:rPr>
        <w:t>b</w:t>
      </w:r>
      <w:r w:rsidR="00C03E30" w:rsidRPr="004F3151">
        <w:rPr>
          <w:rFonts w:asciiTheme="majorHAnsi" w:hAnsiTheme="majorHAnsi" w:cstheme="majorHAnsi"/>
          <w:u w:val="single"/>
        </w:rPr>
        <w:t>anking</w:t>
      </w:r>
      <w:r w:rsidR="00F5073D" w:rsidRPr="004F3151">
        <w:rPr>
          <w:rFonts w:asciiTheme="majorHAnsi" w:hAnsiTheme="majorHAnsi" w:cstheme="majorHAnsi"/>
        </w:rPr>
        <w:t xml:space="preserve"> data and samples to be used for unspecified future research. It is not relevant to delayed testing or use related to the present protocol or additional aims for the same protocol.</w:t>
      </w:r>
      <w:r w:rsidR="00C03E30" w:rsidRPr="004F3151">
        <w:rPr>
          <w:rFonts w:asciiTheme="majorHAnsi" w:hAnsiTheme="majorHAnsi" w:cstheme="majorHAnsi"/>
        </w:rPr>
        <w:t xml:space="preserve"> </w:t>
      </w:r>
      <w:r w:rsidR="006311C1" w:rsidRPr="004F3151">
        <w:rPr>
          <w:rFonts w:asciiTheme="majorHAnsi" w:hAnsiTheme="majorHAnsi" w:cstheme="majorHAnsi"/>
          <w:b/>
          <w:bCs/>
        </w:rPr>
        <w:t>Only one of the following 3 should be included</w:t>
      </w:r>
      <w:r w:rsidR="006311C1" w:rsidRPr="004F3151">
        <w:rPr>
          <w:rFonts w:asciiTheme="majorHAnsi" w:hAnsiTheme="majorHAnsi" w:cstheme="majorHAnsi"/>
        </w:rPr>
        <w:t xml:space="preserve">: </w:t>
      </w:r>
    </w:p>
    <w:p w14:paraId="74C0124C" w14:textId="24FC56DE" w:rsidR="006311C1" w:rsidRPr="004F3151" w:rsidRDefault="00E802DE" w:rsidP="00C03E30">
      <w:pPr>
        <w:pStyle w:val="ListParagraph"/>
        <w:widowControl w:val="0"/>
        <w:numPr>
          <w:ilvl w:val="1"/>
          <w:numId w:val="16"/>
        </w:numPr>
        <w:spacing w:after="120"/>
        <w:contextualSpacing w:val="0"/>
        <w:rPr>
          <w:rFonts w:asciiTheme="majorHAnsi" w:hAnsiTheme="majorHAnsi" w:cstheme="majorHAnsi"/>
          <w:sz w:val="20"/>
          <w:szCs w:val="22"/>
        </w:rPr>
      </w:pPr>
      <w:sdt>
        <w:sdtPr>
          <w:rPr>
            <w:rFonts w:asciiTheme="majorHAnsi" w:hAnsiTheme="majorHAnsi" w:cstheme="majorHAnsi"/>
            <w:sz w:val="20"/>
            <w:szCs w:val="22"/>
          </w:rPr>
          <w:id w:val="55483145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C03E30" w:rsidRPr="004F3151">
        <w:rPr>
          <w:rFonts w:asciiTheme="majorHAnsi" w:hAnsiTheme="majorHAnsi" w:cstheme="majorHAnsi"/>
          <w:sz w:val="20"/>
          <w:szCs w:val="22"/>
        </w:rPr>
        <w:t xml:space="preserve"> </w:t>
      </w:r>
      <w:r w:rsidR="006311C1" w:rsidRPr="004F3151">
        <w:rPr>
          <w:rFonts w:asciiTheme="majorHAnsi" w:hAnsiTheme="majorHAnsi" w:cstheme="majorHAnsi"/>
          <w:sz w:val="20"/>
          <w:szCs w:val="22"/>
        </w:rPr>
        <w:t>A statement that data and, if applicable, specimens will not be stored or distributed for future research studies.</w:t>
      </w:r>
      <w:r w:rsidR="00F5073D" w:rsidRPr="00A028C4">
        <w:rPr>
          <w:rFonts w:asciiTheme="majorHAnsi" w:hAnsiTheme="majorHAnsi" w:cstheme="majorHAnsi"/>
          <w:color w:val="B45712" w:themeColor="accent1" w:themeShade="BF"/>
          <w:sz w:val="20"/>
          <w:szCs w:val="22"/>
        </w:rPr>
        <w:t xml:space="preserve"> </w:t>
      </w:r>
      <w:r w:rsidR="00F5073D" w:rsidRPr="00A028C4">
        <w:rPr>
          <w:rFonts w:asciiTheme="majorHAnsi" w:hAnsiTheme="majorHAnsi" w:cstheme="majorHAnsi"/>
          <w:i/>
          <w:iCs/>
          <w:color w:val="B45712" w:themeColor="accent1" w:themeShade="BF"/>
          <w:sz w:val="20"/>
          <w:szCs w:val="22"/>
        </w:rPr>
        <w:t>(i.e. when this study is done all samples will be destroyed)</w:t>
      </w:r>
    </w:p>
    <w:p w14:paraId="078AE2BA" w14:textId="1B088084" w:rsidR="006311C1" w:rsidRPr="004F3151" w:rsidRDefault="00E802DE" w:rsidP="00C03E30">
      <w:pPr>
        <w:pStyle w:val="ListParagraph"/>
        <w:widowControl w:val="0"/>
        <w:numPr>
          <w:ilvl w:val="1"/>
          <w:numId w:val="16"/>
        </w:numPr>
        <w:spacing w:after="120"/>
        <w:contextualSpacing w:val="0"/>
        <w:rPr>
          <w:rFonts w:asciiTheme="majorHAnsi" w:hAnsiTheme="majorHAnsi" w:cstheme="majorHAnsi"/>
          <w:sz w:val="20"/>
          <w:szCs w:val="22"/>
        </w:rPr>
      </w:pPr>
      <w:sdt>
        <w:sdtPr>
          <w:rPr>
            <w:rFonts w:asciiTheme="majorHAnsi" w:hAnsiTheme="majorHAnsi" w:cstheme="majorHAnsi"/>
            <w:sz w:val="20"/>
            <w:szCs w:val="22"/>
          </w:rPr>
          <w:id w:val="-33892542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C03E30" w:rsidRPr="004F3151">
        <w:rPr>
          <w:rFonts w:asciiTheme="majorHAnsi" w:hAnsiTheme="majorHAnsi" w:cstheme="majorHAnsi"/>
          <w:sz w:val="20"/>
          <w:szCs w:val="22"/>
        </w:rPr>
        <w:t xml:space="preserve"> </w:t>
      </w:r>
      <w:r w:rsidR="006311C1" w:rsidRPr="004F3151">
        <w:rPr>
          <w:rFonts w:asciiTheme="majorHAnsi" w:hAnsiTheme="majorHAnsi" w:cstheme="majorHAnsi"/>
          <w:sz w:val="20"/>
          <w:szCs w:val="22"/>
        </w:rPr>
        <w:t xml:space="preserve">A statement that data and, if applicable, specimens will be de-identified, and </w:t>
      </w:r>
      <w:r w:rsidR="006311C1" w:rsidRPr="004F3151">
        <w:rPr>
          <w:rFonts w:asciiTheme="majorHAnsi" w:hAnsiTheme="majorHAnsi" w:cstheme="majorHAnsi"/>
          <w:sz w:val="20"/>
          <w:szCs w:val="22"/>
          <w:u w:val="single"/>
        </w:rPr>
        <w:t>could be</w:t>
      </w:r>
      <w:r w:rsidR="006311C1" w:rsidRPr="004F3151">
        <w:rPr>
          <w:rFonts w:asciiTheme="majorHAnsi" w:hAnsiTheme="majorHAnsi" w:cstheme="majorHAnsi"/>
          <w:sz w:val="20"/>
          <w:szCs w:val="22"/>
        </w:rPr>
        <w:t xml:space="preserve"> stored and distributed for future research studies without additional informed consent.</w:t>
      </w:r>
    </w:p>
    <w:p w14:paraId="7628A972" w14:textId="33AB81D7" w:rsidR="006311C1" w:rsidRPr="004F3151" w:rsidRDefault="00E802DE" w:rsidP="00C03E30">
      <w:pPr>
        <w:pStyle w:val="ListParagraph"/>
        <w:widowControl w:val="0"/>
        <w:numPr>
          <w:ilvl w:val="1"/>
          <w:numId w:val="16"/>
        </w:numPr>
        <w:spacing w:after="120"/>
        <w:contextualSpacing w:val="0"/>
        <w:rPr>
          <w:rFonts w:asciiTheme="majorHAnsi" w:hAnsiTheme="majorHAnsi" w:cstheme="majorHAnsi"/>
          <w:sz w:val="20"/>
          <w:szCs w:val="22"/>
        </w:rPr>
      </w:pPr>
      <w:sdt>
        <w:sdtPr>
          <w:rPr>
            <w:rFonts w:asciiTheme="majorHAnsi" w:hAnsiTheme="majorHAnsi" w:cstheme="majorHAnsi"/>
            <w:sz w:val="20"/>
            <w:szCs w:val="22"/>
          </w:rPr>
          <w:id w:val="632676607"/>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C03E30" w:rsidRPr="004F3151">
        <w:rPr>
          <w:rFonts w:asciiTheme="majorHAnsi" w:hAnsiTheme="majorHAnsi" w:cstheme="majorHAnsi"/>
          <w:sz w:val="20"/>
          <w:szCs w:val="22"/>
        </w:rPr>
        <w:t xml:space="preserve"> </w:t>
      </w:r>
      <w:r w:rsidR="006311C1" w:rsidRPr="004F3151">
        <w:rPr>
          <w:rFonts w:asciiTheme="majorHAnsi" w:hAnsiTheme="majorHAnsi" w:cstheme="majorHAnsi"/>
          <w:sz w:val="20"/>
          <w:szCs w:val="22"/>
        </w:rPr>
        <w:t xml:space="preserve">A statement that identifiable data and, if applicable, specimens </w:t>
      </w:r>
      <w:r w:rsidR="006311C1" w:rsidRPr="004F3151">
        <w:rPr>
          <w:rFonts w:asciiTheme="majorHAnsi" w:hAnsiTheme="majorHAnsi" w:cstheme="majorHAnsi"/>
          <w:sz w:val="20"/>
          <w:szCs w:val="22"/>
          <w:u w:val="single"/>
        </w:rPr>
        <w:t>will be</w:t>
      </w:r>
      <w:r w:rsidR="006311C1" w:rsidRPr="004F3151">
        <w:rPr>
          <w:rFonts w:asciiTheme="majorHAnsi" w:hAnsiTheme="majorHAnsi" w:cstheme="majorHAnsi"/>
          <w:sz w:val="20"/>
          <w:szCs w:val="22"/>
        </w:rPr>
        <w:t xml:space="preserve"> stored and distributed for future research studies without additional informed consent. Additionally, the following elements are required if </w:t>
      </w:r>
      <w:r w:rsidR="006311C1" w:rsidRPr="004F3151">
        <w:rPr>
          <w:rFonts w:asciiTheme="majorHAnsi" w:hAnsiTheme="majorHAnsi" w:cstheme="majorHAnsi"/>
          <w:b/>
          <w:sz w:val="20"/>
          <w:szCs w:val="22"/>
        </w:rPr>
        <w:t>identifiable</w:t>
      </w:r>
      <w:r w:rsidR="006311C1" w:rsidRPr="004F3151">
        <w:rPr>
          <w:rFonts w:asciiTheme="majorHAnsi" w:hAnsiTheme="majorHAnsi" w:cstheme="majorHAnsi"/>
          <w:sz w:val="20"/>
          <w:szCs w:val="22"/>
        </w:rPr>
        <w:t xml:space="preserve"> data and/or specimens may be stored and shared for future use: </w:t>
      </w:r>
    </w:p>
    <w:p w14:paraId="10F97D3E" w14:textId="42DB7440"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53385057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A statement about which identifiers will be retained and shared with data/specimens. </w:t>
      </w:r>
    </w:p>
    <w:p w14:paraId="4E466CB1" w14:textId="72C22E8E"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93004572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The types of institutions or researchers that might conduct research with the data/specimens. </w:t>
      </w:r>
    </w:p>
    <w:p w14:paraId="7EC4B2D7" w14:textId="7D433C30"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2024696715"/>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A description of the period of time that the data/ biospecimens may be stored, maintained, and used for research purposes. If indefinite, this should be stated.</w:t>
      </w:r>
    </w:p>
    <w:p w14:paraId="5B0DDB90" w14:textId="3BBCE76B"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738750231"/>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A general description of the types of research that may be conducted with the data/ specimens. </w:t>
      </w:r>
    </w:p>
    <w:p w14:paraId="3DAD0E16" w14:textId="5B5E49B5"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511458927"/>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A statement regarding whether subjects will or will not be informed of the details of any subsequent research</w:t>
      </w:r>
      <w:bookmarkStart w:id="1" w:name="_Hlk535330425"/>
      <w:r w:rsidR="006311C1" w:rsidRPr="004F3151">
        <w:rPr>
          <w:rFonts w:asciiTheme="majorHAnsi" w:hAnsiTheme="majorHAnsi" w:cstheme="majorHAnsi"/>
          <w:sz w:val="20"/>
          <w:szCs w:val="22"/>
        </w:rPr>
        <w:t xml:space="preserve">, and that they may not have chosen to consent to the future research. </w:t>
      </w:r>
      <w:bookmarkEnd w:id="1"/>
    </w:p>
    <w:p w14:paraId="3302359D" w14:textId="2F775526"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sz w:val="20"/>
          <w:szCs w:val="22"/>
        </w:rPr>
      </w:pPr>
      <w:sdt>
        <w:sdtPr>
          <w:rPr>
            <w:rFonts w:asciiTheme="majorHAnsi" w:hAnsiTheme="majorHAnsi" w:cstheme="majorHAnsi"/>
            <w:sz w:val="20"/>
            <w:szCs w:val="22"/>
          </w:rPr>
          <w:id w:val="-1075740768"/>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A statement regarding whether clinically relevant research results, will be disclosed to subjects, and if so, under what conditions.</w:t>
      </w:r>
    </w:p>
    <w:p w14:paraId="601D2535" w14:textId="14CA56EC" w:rsidR="00C03E30" w:rsidRPr="004F3151" w:rsidRDefault="00E802DE" w:rsidP="006311C1">
      <w:pPr>
        <w:pStyle w:val="ListParagraph"/>
        <w:widowControl w:val="0"/>
        <w:numPr>
          <w:ilvl w:val="2"/>
          <w:numId w:val="15"/>
        </w:numPr>
        <w:spacing w:before="40" w:after="80"/>
        <w:contextualSpacing w:val="0"/>
        <w:rPr>
          <w:rFonts w:asciiTheme="majorHAnsi" w:hAnsiTheme="majorHAnsi" w:cstheme="majorHAnsi"/>
        </w:rPr>
      </w:pPr>
      <w:sdt>
        <w:sdtPr>
          <w:rPr>
            <w:rFonts w:asciiTheme="majorHAnsi" w:hAnsiTheme="majorHAnsi" w:cstheme="majorHAnsi"/>
            <w:sz w:val="20"/>
            <w:szCs w:val="22"/>
          </w:rPr>
          <w:id w:val="-2111347160"/>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311C1" w:rsidRPr="004F3151">
        <w:rPr>
          <w:rFonts w:asciiTheme="majorHAnsi" w:hAnsiTheme="majorHAnsi" w:cstheme="majorHAnsi"/>
          <w:sz w:val="20"/>
          <w:szCs w:val="22"/>
        </w:rPr>
        <w:t xml:space="preserve"> Specifically related to the future use: A description of</w:t>
      </w:r>
      <w:r w:rsidR="006A3A31">
        <w:rPr>
          <w:rFonts w:asciiTheme="majorHAnsi" w:hAnsiTheme="majorHAnsi" w:cstheme="majorHAnsi"/>
          <w:sz w:val="20"/>
          <w:szCs w:val="22"/>
        </w:rPr>
        <w:t xml:space="preserve"> </w:t>
      </w:r>
      <w:r w:rsidR="006311C1" w:rsidRPr="004F3151">
        <w:rPr>
          <w:rFonts w:asciiTheme="majorHAnsi" w:hAnsiTheme="majorHAnsi" w:cstheme="majorHAnsi"/>
          <w:sz w:val="20"/>
          <w:szCs w:val="22"/>
        </w:rPr>
        <w:t xml:space="preserve">how confidentiality will be maintained during </w:t>
      </w:r>
      <w:r w:rsidR="00C03E30" w:rsidRPr="004F3151">
        <w:rPr>
          <w:rFonts w:asciiTheme="majorHAnsi" w:hAnsiTheme="majorHAnsi" w:cstheme="majorHAnsi"/>
          <w:sz w:val="20"/>
          <w:szCs w:val="22"/>
        </w:rPr>
        <w:t xml:space="preserve">future </w:t>
      </w:r>
      <w:r w:rsidR="006311C1" w:rsidRPr="004F3151">
        <w:rPr>
          <w:rFonts w:asciiTheme="majorHAnsi" w:hAnsiTheme="majorHAnsi" w:cstheme="majorHAnsi"/>
          <w:sz w:val="20"/>
          <w:szCs w:val="22"/>
        </w:rPr>
        <w:t xml:space="preserve">storage/ sharing, </w:t>
      </w:r>
    </w:p>
    <w:p w14:paraId="5F9F23E6" w14:textId="67A7680F" w:rsidR="00C03E30" w:rsidRPr="004F3151" w:rsidRDefault="00E802DE" w:rsidP="006311C1">
      <w:pPr>
        <w:pStyle w:val="ListParagraph"/>
        <w:widowControl w:val="0"/>
        <w:numPr>
          <w:ilvl w:val="2"/>
          <w:numId w:val="15"/>
        </w:numPr>
        <w:spacing w:before="40" w:after="80"/>
        <w:contextualSpacing w:val="0"/>
        <w:rPr>
          <w:rFonts w:asciiTheme="majorHAnsi" w:hAnsiTheme="majorHAnsi" w:cstheme="majorHAnsi"/>
        </w:rPr>
      </w:pPr>
      <w:sdt>
        <w:sdtPr>
          <w:rPr>
            <w:rFonts w:asciiTheme="majorHAnsi" w:hAnsiTheme="majorHAnsi" w:cstheme="majorHAnsi"/>
            <w:sz w:val="20"/>
            <w:szCs w:val="22"/>
          </w:rPr>
          <w:id w:val="-34817594"/>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C03E30" w:rsidRPr="004F3151">
        <w:rPr>
          <w:rFonts w:asciiTheme="majorHAnsi" w:hAnsiTheme="majorHAnsi" w:cstheme="majorHAnsi"/>
          <w:sz w:val="20"/>
          <w:szCs w:val="22"/>
        </w:rPr>
        <w:t xml:space="preserve"> R</w:t>
      </w:r>
      <w:r w:rsidR="006311C1" w:rsidRPr="004F3151">
        <w:rPr>
          <w:rFonts w:asciiTheme="majorHAnsi" w:hAnsiTheme="majorHAnsi" w:cstheme="majorHAnsi"/>
          <w:sz w:val="20"/>
          <w:szCs w:val="22"/>
        </w:rPr>
        <w:t xml:space="preserve">easonably foreseeable risks and benefits of future research use, </w:t>
      </w:r>
    </w:p>
    <w:p w14:paraId="76CF96C8" w14:textId="5401CB97" w:rsidR="006311C1" w:rsidRPr="004F3151" w:rsidRDefault="00E802DE" w:rsidP="006311C1">
      <w:pPr>
        <w:pStyle w:val="ListParagraph"/>
        <w:widowControl w:val="0"/>
        <w:numPr>
          <w:ilvl w:val="2"/>
          <w:numId w:val="15"/>
        </w:numPr>
        <w:spacing w:before="40" w:after="80"/>
        <w:contextualSpacing w:val="0"/>
        <w:rPr>
          <w:rFonts w:asciiTheme="majorHAnsi" w:hAnsiTheme="majorHAnsi" w:cstheme="majorHAnsi"/>
        </w:rPr>
      </w:pPr>
      <w:sdt>
        <w:sdtPr>
          <w:rPr>
            <w:rFonts w:asciiTheme="majorHAnsi" w:hAnsiTheme="majorHAnsi" w:cstheme="majorHAnsi"/>
            <w:sz w:val="20"/>
            <w:szCs w:val="22"/>
          </w:rPr>
          <w:id w:val="1167904374"/>
          <w14:checkbox>
            <w14:checked w14:val="0"/>
            <w14:checkedState w14:val="2612" w14:font="MS Gothic"/>
            <w14:uncheckedState w14:val="2610" w14:font="MS Gothic"/>
          </w14:checkbox>
        </w:sdtPr>
        <w:sdtEndPr/>
        <w:sdtContent>
          <w:r w:rsidR="006A3A31">
            <w:rPr>
              <w:rFonts w:ascii="MS Gothic" w:eastAsia="MS Gothic" w:hAnsi="MS Gothic" w:cstheme="majorHAnsi" w:hint="eastAsia"/>
              <w:sz w:val="20"/>
              <w:szCs w:val="22"/>
            </w:rPr>
            <w:t>☐</w:t>
          </w:r>
        </w:sdtContent>
      </w:sdt>
      <w:r w:rsidR="006A3A31" w:rsidRPr="006A3A31">
        <w:rPr>
          <w:rFonts w:asciiTheme="majorHAnsi" w:hAnsiTheme="majorHAnsi" w:cstheme="majorHAnsi"/>
          <w:sz w:val="20"/>
          <w:szCs w:val="22"/>
        </w:rPr>
        <w:t xml:space="preserve"> </w:t>
      </w:r>
      <w:r w:rsidR="006A3A31">
        <w:rPr>
          <w:rFonts w:asciiTheme="majorHAnsi" w:hAnsiTheme="majorHAnsi" w:cstheme="majorHAnsi"/>
          <w:sz w:val="20"/>
          <w:szCs w:val="22"/>
        </w:rPr>
        <w:t>C</w:t>
      </w:r>
      <w:r w:rsidR="006311C1" w:rsidRPr="004F3151">
        <w:rPr>
          <w:rFonts w:asciiTheme="majorHAnsi" w:hAnsiTheme="majorHAnsi" w:cstheme="majorHAnsi"/>
          <w:sz w:val="20"/>
          <w:szCs w:val="22"/>
        </w:rPr>
        <w:t xml:space="preserve">ontact </w:t>
      </w:r>
      <w:r w:rsidR="006A3A31">
        <w:rPr>
          <w:rFonts w:asciiTheme="majorHAnsi" w:hAnsiTheme="majorHAnsi" w:cstheme="majorHAnsi"/>
          <w:sz w:val="20"/>
          <w:szCs w:val="22"/>
        </w:rPr>
        <w:t xml:space="preserve">information for </w:t>
      </w:r>
      <w:r w:rsidR="006311C1" w:rsidRPr="004F3151">
        <w:rPr>
          <w:rFonts w:asciiTheme="majorHAnsi" w:hAnsiTheme="majorHAnsi" w:cstheme="majorHAnsi"/>
          <w:sz w:val="20"/>
          <w:szCs w:val="22"/>
        </w:rPr>
        <w:t>questions about future use/storage and research related harms.</w:t>
      </w:r>
    </w:p>
    <w:p w14:paraId="0D905848" w14:textId="6C15CE99" w:rsidR="007B65BC" w:rsidRPr="00E02E69" w:rsidRDefault="007B65BC" w:rsidP="007B6CFA">
      <w:pPr>
        <w:widowControl w:val="0"/>
        <w:spacing w:before="40" w:after="80"/>
        <w:rPr>
          <w:rFonts w:asciiTheme="majorHAnsi" w:hAnsiTheme="majorHAnsi" w:cstheme="majorHAnsi"/>
          <w:i/>
          <w:iCs/>
        </w:rPr>
      </w:pPr>
    </w:p>
    <w:tbl>
      <w:tblPr>
        <w:tblStyle w:val="TableGrid"/>
        <w:tblW w:w="0" w:type="auto"/>
        <w:tblLook w:val="04A0" w:firstRow="1" w:lastRow="0" w:firstColumn="1" w:lastColumn="0" w:noHBand="0" w:noVBand="1"/>
      </w:tblPr>
      <w:tblGrid>
        <w:gridCol w:w="10790"/>
      </w:tblGrid>
      <w:tr w:rsidR="007B65BC" w:rsidRPr="004F3151" w14:paraId="10A89123" w14:textId="77777777" w:rsidTr="002015B4">
        <w:tc>
          <w:tcPr>
            <w:tcW w:w="10790" w:type="dxa"/>
            <w:shd w:val="clear" w:color="auto" w:fill="D9D9D9" w:themeFill="background1" w:themeFillShade="D9"/>
          </w:tcPr>
          <w:p w14:paraId="0F1E18C2" w14:textId="445F5D62" w:rsidR="007B65BC" w:rsidRPr="004F3151" w:rsidRDefault="007B65BC" w:rsidP="00B60548">
            <w:pPr>
              <w:rPr>
                <w:rFonts w:asciiTheme="majorHAnsi" w:hAnsiTheme="majorHAnsi" w:cstheme="majorHAnsi"/>
                <w:b/>
                <w:bCs/>
              </w:rPr>
            </w:pPr>
            <w:r w:rsidRPr="004F3151">
              <w:rPr>
                <w:rFonts w:asciiTheme="majorHAnsi" w:hAnsiTheme="majorHAnsi" w:cstheme="majorHAnsi"/>
                <w:b/>
                <w:bCs/>
                <w:sz w:val="24"/>
                <w:szCs w:val="28"/>
              </w:rPr>
              <w:t xml:space="preserve">HIPAA Authorization Elements – </w:t>
            </w:r>
            <w:r w:rsidRPr="004F3151">
              <w:rPr>
                <w:rFonts w:asciiTheme="majorHAnsi" w:hAnsiTheme="majorHAnsi" w:cstheme="majorHAnsi"/>
              </w:rPr>
              <w:t>HIPAA authorization language may be incorporated into a consent form or be a standalone document</w:t>
            </w:r>
            <w:r w:rsidR="002015B4">
              <w:rPr>
                <w:rFonts w:asciiTheme="majorHAnsi" w:hAnsiTheme="majorHAnsi" w:cstheme="majorHAnsi"/>
              </w:rPr>
              <w:t>. All HIPAA authorization language must be approved by</w:t>
            </w:r>
            <w:r w:rsidR="006A3A31">
              <w:rPr>
                <w:rFonts w:asciiTheme="majorHAnsi" w:hAnsiTheme="majorHAnsi" w:cstheme="majorHAnsi"/>
              </w:rPr>
              <w:t xml:space="preserve"> a Privacy officer before use.</w:t>
            </w:r>
          </w:p>
        </w:tc>
      </w:tr>
    </w:tbl>
    <w:p w14:paraId="63583C84" w14:textId="18A11A74" w:rsidR="007B65BC" w:rsidRPr="004F3151" w:rsidRDefault="007B65BC" w:rsidP="007B65BC">
      <w:pPr>
        <w:rPr>
          <w:rFonts w:asciiTheme="majorHAnsi" w:hAnsiTheme="majorHAnsi" w:cstheme="majorHAnsi"/>
          <w:color w:val="EAAA00" w:themeColor="accent2"/>
        </w:rPr>
      </w:pPr>
    </w:p>
    <w:p w14:paraId="4B168937" w14:textId="0823345F" w:rsidR="007B65BC" w:rsidRPr="00E02E69" w:rsidRDefault="00E802DE" w:rsidP="007B65BC">
      <w:pPr>
        <w:spacing w:after="120"/>
        <w:rPr>
          <w:rFonts w:asciiTheme="majorHAnsi" w:hAnsiTheme="majorHAnsi" w:cstheme="majorHAnsi"/>
          <w:bCs/>
          <w:sz w:val="20"/>
          <w:szCs w:val="22"/>
        </w:rPr>
      </w:pPr>
      <w:sdt>
        <w:sdtPr>
          <w:rPr>
            <w:rFonts w:asciiTheme="majorHAnsi" w:hAnsiTheme="majorHAnsi" w:cstheme="majorHAnsi"/>
            <w:bCs/>
            <w:sz w:val="20"/>
            <w:szCs w:val="22"/>
          </w:rPr>
          <w:id w:val="-746340945"/>
          <w14:checkbox>
            <w14:checked w14:val="0"/>
            <w14:checkedState w14:val="2612" w14:font="MS Gothic"/>
            <w14:uncheckedState w14:val="2610" w14:font="MS Gothic"/>
          </w14:checkbox>
        </w:sdtPr>
        <w:sdtEndPr/>
        <w:sdtContent>
          <w:r w:rsidR="00A028C4">
            <w:rPr>
              <w:rFonts w:ascii="MS Gothic" w:eastAsia="MS Gothic" w:hAnsi="MS Gothic" w:cstheme="majorHAnsi" w:hint="eastAsia"/>
              <w:bCs/>
              <w:sz w:val="20"/>
              <w:szCs w:val="22"/>
            </w:rPr>
            <w:t>☐</w:t>
          </w:r>
        </w:sdtContent>
      </w:sdt>
      <w:r w:rsidR="007B65BC" w:rsidRPr="00E02E69">
        <w:rPr>
          <w:rFonts w:asciiTheme="majorHAnsi" w:hAnsiTheme="majorHAnsi" w:cstheme="majorHAnsi"/>
          <w:bCs/>
          <w:sz w:val="20"/>
          <w:szCs w:val="22"/>
        </w:rPr>
        <w:t xml:space="preserve"> Description of PHI to be used or disclosed that identifies the information in a specific and meaningful manner</w:t>
      </w:r>
    </w:p>
    <w:p w14:paraId="3A9AE716" w14:textId="77777777"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699826140"/>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The name(s) or other specific identification of person(s) or class of persons authorized </w:t>
      </w:r>
      <w:r w:rsidR="007B65BC" w:rsidRPr="00E02E69">
        <w:rPr>
          <w:rFonts w:asciiTheme="majorHAnsi" w:hAnsiTheme="majorHAnsi" w:cstheme="majorHAnsi"/>
          <w:sz w:val="20"/>
          <w:szCs w:val="22"/>
          <w:u w:val="single"/>
        </w:rPr>
        <w:t>use or disclose/share</w:t>
      </w:r>
      <w:r w:rsidR="007B65BC" w:rsidRPr="00E02E69">
        <w:rPr>
          <w:rFonts w:asciiTheme="majorHAnsi" w:hAnsiTheme="majorHAnsi" w:cstheme="majorHAnsi"/>
          <w:sz w:val="20"/>
          <w:szCs w:val="22"/>
        </w:rPr>
        <w:t xml:space="preserve"> the PHI</w:t>
      </w:r>
    </w:p>
    <w:p w14:paraId="63A0043E" w14:textId="77777777"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1875458933"/>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The name(s) or other specific identification of the person(s) or class of persons who may </w:t>
      </w:r>
      <w:r w:rsidR="007B65BC" w:rsidRPr="00E02E69">
        <w:rPr>
          <w:rFonts w:asciiTheme="majorHAnsi" w:hAnsiTheme="majorHAnsi" w:cstheme="majorHAnsi"/>
          <w:sz w:val="20"/>
          <w:szCs w:val="22"/>
          <w:u w:val="single"/>
        </w:rPr>
        <w:t>receive</w:t>
      </w:r>
      <w:r w:rsidR="007B65BC" w:rsidRPr="00E02E69">
        <w:rPr>
          <w:rFonts w:asciiTheme="majorHAnsi" w:hAnsiTheme="majorHAnsi" w:cstheme="majorHAnsi"/>
          <w:sz w:val="20"/>
          <w:szCs w:val="22"/>
        </w:rPr>
        <w:t xml:space="preserve"> the PHI or to whom the covered entity may make the requested disclosure.</w:t>
      </w:r>
    </w:p>
    <w:p w14:paraId="0CCFA2C8" w14:textId="77777777"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776987803"/>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Description of each purpose of the requested use or disclosure. Researchers should note that this element must be research study specific, not for future unspecified research</w:t>
      </w:r>
    </w:p>
    <w:p w14:paraId="06EE55B3" w14:textId="27662B26"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1512794069"/>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Authorization expiration date or event that relates to the individual or to the purpose of the use or disclosure. The terms </w:t>
      </w:r>
      <w:r w:rsidR="001967D3" w:rsidRPr="00E02E69">
        <w:rPr>
          <w:rFonts w:asciiTheme="majorHAnsi" w:hAnsiTheme="majorHAnsi" w:cstheme="majorHAnsi"/>
          <w:sz w:val="20"/>
          <w:szCs w:val="22"/>
        </w:rPr>
        <w:t>“</w:t>
      </w:r>
      <w:r w:rsidR="007B65BC" w:rsidRPr="00E02E69">
        <w:rPr>
          <w:rFonts w:asciiTheme="majorHAnsi" w:hAnsiTheme="majorHAnsi" w:cstheme="majorHAnsi"/>
          <w:sz w:val="20"/>
          <w:szCs w:val="22"/>
        </w:rPr>
        <w:t>end of the research study</w:t>
      </w:r>
      <w:r w:rsidR="001967D3" w:rsidRPr="00E02E69">
        <w:rPr>
          <w:rFonts w:asciiTheme="majorHAnsi" w:hAnsiTheme="majorHAnsi" w:cstheme="majorHAnsi"/>
          <w:sz w:val="20"/>
          <w:szCs w:val="22"/>
        </w:rPr>
        <w:t>”</w:t>
      </w:r>
      <w:r w:rsidR="007B65BC" w:rsidRPr="00E02E69">
        <w:rPr>
          <w:rFonts w:asciiTheme="majorHAnsi" w:hAnsiTheme="majorHAnsi" w:cstheme="majorHAnsi"/>
          <w:sz w:val="20"/>
          <w:szCs w:val="22"/>
        </w:rPr>
        <w:t xml:space="preserve"> may be used for research, including for the creation and maintenance of a research database or repository</w:t>
      </w:r>
    </w:p>
    <w:p w14:paraId="005A699B" w14:textId="77777777"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669760438"/>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A Statement indicating The individual's right to revoke his/her Authorization in writing and either (A) the exceptions to the right to revoke and a description of how the individual may revoke his/her Authorization or (B) reference to the corresponding section(s) of the covered entity's Notice of Privacy Practices.</w:t>
      </w:r>
    </w:p>
    <w:p w14:paraId="27920DEA" w14:textId="11CEC7F9"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2070761782"/>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A Statement Indicating the covered entity's ability or inability to condition treatment, payment, </w:t>
      </w:r>
      <w:r w:rsidR="001967D3" w:rsidRPr="00E02E69">
        <w:rPr>
          <w:rFonts w:asciiTheme="majorHAnsi" w:hAnsiTheme="majorHAnsi" w:cstheme="majorHAnsi"/>
          <w:sz w:val="20"/>
          <w:szCs w:val="22"/>
        </w:rPr>
        <w:t>enrollment,</w:t>
      </w:r>
      <w:r w:rsidR="007B65BC" w:rsidRPr="00E02E69">
        <w:rPr>
          <w:rFonts w:asciiTheme="majorHAnsi" w:hAnsiTheme="majorHAnsi" w:cstheme="majorHAnsi"/>
          <w:sz w:val="20"/>
          <w:szCs w:val="22"/>
        </w:rPr>
        <w:t xml:space="preserve"> or eligibility for benefits on the Authorization, including research-related treatment, and if applicable, consequences of refusing to sign the Authorization.</w:t>
      </w:r>
    </w:p>
    <w:p w14:paraId="292CA31A" w14:textId="58A76DF9" w:rsidR="007B65BC" w:rsidRPr="00E02E69" w:rsidRDefault="00E802DE" w:rsidP="007B65BC">
      <w:pPr>
        <w:spacing w:after="120"/>
        <w:rPr>
          <w:rFonts w:asciiTheme="majorHAnsi" w:hAnsiTheme="majorHAnsi" w:cstheme="majorHAnsi"/>
          <w:sz w:val="20"/>
          <w:szCs w:val="22"/>
        </w:rPr>
      </w:pPr>
      <w:sdt>
        <w:sdtPr>
          <w:rPr>
            <w:rFonts w:asciiTheme="majorHAnsi" w:hAnsiTheme="majorHAnsi" w:cstheme="majorHAnsi"/>
            <w:sz w:val="20"/>
            <w:szCs w:val="22"/>
          </w:rPr>
          <w:id w:val="-1684266628"/>
          <w14:checkbox>
            <w14:checked w14:val="0"/>
            <w14:checkedState w14:val="2612" w14:font="MS Gothic"/>
            <w14:uncheckedState w14:val="2610" w14:font="MS Gothic"/>
          </w14:checkbox>
        </w:sdtPr>
        <w:sdtEndPr/>
        <w:sdtContent>
          <w:r w:rsidR="007B65BC" w:rsidRPr="00E02E69">
            <w:rPr>
              <w:rFonts w:ascii="Segoe UI Symbol" w:hAnsi="Segoe UI Symbol" w:cs="Segoe UI Symbol"/>
              <w:sz w:val="20"/>
              <w:szCs w:val="22"/>
            </w:rPr>
            <w:t>☐</w:t>
          </w:r>
        </w:sdtContent>
      </w:sdt>
      <w:r w:rsidR="007B65BC" w:rsidRPr="00E02E69">
        <w:rPr>
          <w:rFonts w:asciiTheme="majorHAnsi" w:hAnsiTheme="majorHAnsi" w:cstheme="majorHAnsi"/>
          <w:sz w:val="20"/>
          <w:szCs w:val="22"/>
        </w:rPr>
        <w:t xml:space="preserve"> A Statement Indicating The potential for the PHI to be re-disclosed by the recipient and no longer protected by the Privacy Rule. This statement does not require an analysis of risk for re-disclosure but may be a general statement that the Privacy Rule may no longer protect health information</w:t>
      </w:r>
    </w:p>
    <w:p w14:paraId="3F727D87" w14:textId="260405A6" w:rsidR="004F3151" w:rsidRPr="004F3151" w:rsidRDefault="00E802DE" w:rsidP="00006D4D">
      <w:pPr>
        <w:spacing w:after="120"/>
        <w:rPr>
          <w:rFonts w:asciiTheme="majorHAnsi" w:hAnsiTheme="majorHAnsi" w:cstheme="majorHAnsi"/>
        </w:rPr>
      </w:pPr>
      <w:sdt>
        <w:sdtPr>
          <w:rPr>
            <w:rFonts w:asciiTheme="majorHAnsi" w:hAnsiTheme="majorHAnsi" w:cstheme="majorHAnsi"/>
            <w:sz w:val="20"/>
            <w:szCs w:val="22"/>
          </w:rPr>
          <w:id w:val="1280995337"/>
          <w14:checkbox>
            <w14:checked w14:val="0"/>
            <w14:checkedState w14:val="2612" w14:font="MS Gothic"/>
            <w14:uncheckedState w14:val="2610" w14:font="MS Gothic"/>
          </w14:checkbox>
        </w:sdtPr>
        <w:sdtEndPr/>
        <w:sdtContent>
          <w:r w:rsidR="001967D3" w:rsidRPr="00E02E69">
            <w:rPr>
              <w:rFonts w:ascii="Segoe UI Symbol" w:hAnsi="Segoe UI Symbol" w:cs="Segoe UI Symbol"/>
              <w:sz w:val="20"/>
              <w:szCs w:val="22"/>
            </w:rPr>
            <w:t>☐</w:t>
          </w:r>
        </w:sdtContent>
      </w:sdt>
      <w:r w:rsidR="001967D3" w:rsidRPr="00E02E69">
        <w:rPr>
          <w:rFonts w:asciiTheme="majorHAnsi" w:hAnsiTheme="majorHAnsi" w:cstheme="majorHAnsi"/>
          <w:sz w:val="20"/>
          <w:szCs w:val="22"/>
        </w:rPr>
        <w:t xml:space="preserve"> Signature of the individual and date. If the Authorization is signed by an individual's personal representative, a description of the individual's authority to act for the individual</w:t>
      </w:r>
      <w:r w:rsidR="00383DBE">
        <w:rPr>
          <w:rFonts w:asciiTheme="majorHAnsi" w:hAnsiTheme="majorHAnsi" w:cstheme="majorHAnsi"/>
          <w:sz w:val="20"/>
          <w:szCs w:val="22"/>
        </w:rPr>
        <w:t xml:space="preserve"> is required.</w:t>
      </w:r>
    </w:p>
    <w:p w14:paraId="77BA2B65" w14:textId="3C1FAD10" w:rsidR="004F3151" w:rsidRPr="004F3151" w:rsidRDefault="004F3151" w:rsidP="00B60548">
      <w:pPr>
        <w:rPr>
          <w:rFonts w:asciiTheme="majorHAnsi" w:hAnsiTheme="majorHAnsi" w:cstheme="majorHAnsi"/>
        </w:rPr>
      </w:pPr>
    </w:p>
    <w:p w14:paraId="263F23E5" w14:textId="5F50BCF0" w:rsidR="004F3151" w:rsidRPr="004F3151" w:rsidRDefault="004F3151" w:rsidP="00B60548">
      <w:pPr>
        <w:rPr>
          <w:rFonts w:asciiTheme="majorHAnsi" w:hAnsiTheme="majorHAnsi" w:cstheme="majorHAnsi"/>
        </w:rPr>
      </w:pPr>
    </w:p>
    <w:p w14:paraId="376D3E98" w14:textId="75072D46" w:rsidR="004F3151" w:rsidRPr="004F3151" w:rsidRDefault="004F3151" w:rsidP="00B60548">
      <w:pPr>
        <w:rPr>
          <w:rFonts w:asciiTheme="majorHAnsi" w:hAnsiTheme="majorHAnsi" w:cstheme="majorHAnsi"/>
        </w:rPr>
      </w:pPr>
    </w:p>
    <w:p w14:paraId="2F60D163" w14:textId="304D9FA7" w:rsidR="004F3151" w:rsidRPr="004F3151" w:rsidRDefault="004F3151" w:rsidP="00B60548">
      <w:pPr>
        <w:rPr>
          <w:rFonts w:asciiTheme="majorHAnsi" w:hAnsiTheme="majorHAnsi" w:cstheme="majorHAnsi"/>
        </w:rPr>
      </w:pPr>
    </w:p>
    <w:p w14:paraId="2CF29798" w14:textId="71AE7875" w:rsidR="004F3151" w:rsidRPr="004F3151" w:rsidRDefault="004F3151" w:rsidP="00B60548">
      <w:pPr>
        <w:rPr>
          <w:rFonts w:asciiTheme="majorHAnsi" w:hAnsiTheme="majorHAnsi" w:cstheme="majorHAnsi"/>
        </w:rPr>
      </w:pPr>
    </w:p>
    <w:p w14:paraId="4D502354" w14:textId="16682D0D" w:rsidR="004F3151" w:rsidRPr="004F3151" w:rsidRDefault="004F3151" w:rsidP="00B60548">
      <w:pPr>
        <w:rPr>
          <w:rFonts w:asciiTheme="majorHAnsi" w:hAnsiTheme="majorHAnsi" w:cstheme="majorHAnsi"/>
        </w:rPr>
      </w:pPr>
    </w:p>
    <w:p w14:paraId="359515E7" w14:textId="33761204" w:rsidR="004F3151" w:rsidRPr="004F3151" w:rsidRDefault="004F3151" w:rsidP="00B60548">
      <w:pPr>
        <w:rPr>
          <w:rFonts w:asciiTheme="majorHAnsi" w:hAnsiTheme="majorHAnsi" w:cstheme="majorHAnsi"/>
        </w:rPr>
      </w:pPr>
    </w:p>
    <w:p w14:paraId="539DE7C9" w14:textId="6BD1FD08" w:rsidR="004F3151" w:rsidRPr="004F3151" w:rsidRDefault="004F3151" w:rsidP="00B60548">
      <w:pPr>
        <w:rPr>
          <w:rFonts w:asciiTheme="majorHAnsi" w:hAnsiTheme="majorHAnsi" w:cstheme="majorHAnsi"/>
        </w:rPr>
      </w:pPr>
    </w:p>
    <w:p w14:paraId="71E51523" w14:textId="7C68DC04" w:rsidR="004F3151" w:rsidRPr="004F3151" w:rsidRDefault="004F3151" w:rsidP="00B60548">
      <w:pPr>
        <w:rPr>
          <w:rFonts w:asciiTheme="majorHAnsi" w:hAnsiTheme="majorHAnsi" w:cstheme="majorHAnsi"/>
        </w:rPr>
      </w:pPr>
    </w:p>
    <w:p w14:paraId="5DCD92D7" w14:textId="32873905" w:rsidR="004F3151" w:rsidRPr="004F3151" w:rsidRDefault="004F3151" w:rsidP="00B60548">
      <w:pPr>
        <w:rPr>
          <w:rFonts w:asciiTheme="majorHAnsi" w:hAnsiTheme="majorHAnsi" w:cstheme="majorHAnsi"/>
        </w:rPr>
      </w:pPr>
    </w:p>
    <w:p w14:paraId="08A33269" w14:textId="77D1A575" w:rsidR="004F3151" w:rsidRPr="004F3151" w:rsidRDefault="004F3151">
      <w:pPr>
        <w:rPr>
          <w:rFonts w:asciiTheme="majorHAnsi" w:hAnsiTheme="majorHAnsi" w:cstheme="majorHAnsi"/>
        </w:rPr>
      </w:pPr>
      <w:r w:rsidRPr="004F3151">
        <w:rPr>
          <w:rFonts w:asciiTheme="majorHAnsi" w:hAnsiTheme="majorHAnsi" w:cstheme="majorHAnsi"/>
        </w:rPr>
        <w:lastRenderedPageBreak/>
        <w:br w:type="page"/>
      </w:r>
    </w:p>
    <w:p w14:paraId="154DB4A9" w14:textId="0714AE33" w:rsidR="004F3151" w:rsidRPr="00006D4D" w:rsidRDefault="004F3151" w:rsidP="00006D4D">
      <w:pPr>
        <w:pStyle w:val="Heading1"/>
      </w:pPr>
      <w:r w:rsidRPr="00006D4D">
        <w:lastRenderedPageBreak/>
        <w:t xml:space="preserve">Template </w:t>
      </w:r>
      <w:r w:rsidR="00006D4D" w:rsidRPr="00006D4D">
        <w:t>Language Compendium</w:t>
      </w:r>
    </w:p>
    <w:p w14:paraId="0E75EF58" w14:textId="1B72090D" w:rsidR="004F3151" w:rsidRPr="00006D4D" w:rsidRDefault="00C80E5C" w:rsidP="006166AF">
      <w:pPr>
        <w:pStyle w:val="Heading1"/>
      </w:pPr>
      <w:bookmarkStart w:id="2" w:name="_MEDICAL_TERMINOLOGY"/>
      <w:bookmarkStart w:id="3" w:name="_STANDARD_CONSENT_FORM"/>
      <w:bookmarkEnd w:id="2"/>
      <w:bookmarkEnd w:id="3"/>
      <w:r>
        <w:t>O</w:t>
      </w:r>
      <w:r w:rsidR="00011D46">
        <w:t>H</w:t>
      </w:r>
      <w:r>
        <w:t>RA Preferred Page 1 Template</w:t>
      </w:r>
    </w:p>
    <w:tbl>
      <w:tblPr>
        <w:tblStyle w:val="TableGrid"/>
        <w:tblW w:w="5000" w:type="pct"/>
        <w:tblLook w:val="04A0" w:firstRow="1" w:lastRow="0" w:firstColumn="1" w:lastColumn="0" w:noHBand="0" w:noVBand="1"/>
      </w:tblPr>
      <w:tblGrid>
        <w:gridCol w:w="10800"/>
      </w:tblGrid>
      <w:tr w:rsidR="004F3151" w:rsidRPr="004F3151" w14:paraId="06EA149C" w14:textId="77777777" w:rsidTr="002E3A2B">
        <w:tc>
          <w:tcPr>
            <w:tcW w:w="5000" w:type="pct"/>
            <w:tcBorders>
              <w:top w:val="nil"/>
              <w:left w:val="nil"/>
              <w:bottom w:val="nil"/>
              <w:right w:val="nil"/>
            </w:tcBorders>
            <w:shd w:val="clear" w:color="auto" w:fill="D0D0CE"/>
            <w:hideMark/>
          </w:tcPr>
          <w:p w14:paraId="5D6BAD74" w14:textId="53517B70" w:rsidR="00C80E5C" w:rsidRPr="00C80E5C" w:rsidRDefault="00C80E5C" w:rsidP="009B7FD2">
            <w:pPr>
              <w:rPr>
                <w:rFonts w:asciiTheme="majorHAnsi" w:hAnsiTheme="majorHAnsi" w:cstheme="majorHAnsi"/>
                <w:b/>
                <w:bCs/>
                <w:sz w:val="24"/>
              </w:rPr>
            </w:pPr>
            <w:r w:rsidRPr="00C80E5C">
              <w:rPr>
                <w:rFonts w:asciiTheme="minorHAnsi" w:hAnsiTheme="minorHAnsi" w:cstheme="minorHAnsi"/>
                <w:szCs w:val="22"/>
              </w:rPr>
              <w:t xml:space="preserve">Includes </w:t>
            </w:r>
            <w:r w:rsidR="009B7FD2">
              <w:rPr>
                <w:rFonts w:asciiTheme="minorHAnsi" w:hAnsiTheme="minorHAnsi" w:cstheme="minorHAnsi"/>
                <w:szCs w:val="22"/>
              </w:rPr>
              <w:t>all Page 1 items and all Tier 1 elements</w:t>
            </w:r>
          </w:p>
        </w:tc>
      </w:tr>
      <w:tr w:rsidR="004F3151" w:rsidRPr="004F3151" w14:paraId="7C01437E" w14:textId="77777777" w:rsidTr="002E3A2B">
        <w:tc>
          <w:tcPr>
            <w:tcW w:w="5000" w:type="pct"/>
            <w:tcBorders>
              <w:top w:val="nil"/>
              <w:left w:val="nil"/>
              <w:bottom w:val="nil"/>
              <w:right w:val="nil"/>
            </w:tcBorders>
            <w:hideMark/>
          </w:tcPr>
          <w:p w14:paraId="65339B43" w14:textId="77777777" w:rsidR="00C80E5C" w:rsidRDefault="00C80E5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8656"/>
            </w:tblGrid>
            <w:tr w:rsidR="00C80E5C" w:rsidRPr="00C80E5C" w14:paraId="5ECF5951" w14:textId="77777777" w:rsidTr="00C80E5C">
              <w:trPr>
                <w:trHeight w:val="288"/>
              </w:trPr>
              <w:tc>
                <w:tcPr>
                  <w:tcW w:w="907" w:type="pct"/>
                  <w:tcBorders>
                    <w:top w:val="single" w:sz="4" w:space="0" w:color="auto"/>
                    <w:left w:val="single" w:sz="4" w:space="0" w:color="auto"/>
                    <w:bottom w:val="single" w:sz="4" w:space="0" w:color="auto"/>
                    <w:right w:val="single" w:sz="4" w:space="0" w:color="auto"/>
                  </w:tcBorders>
                  <w:vAlign w:val="center"/>
                  <w:hideMark/>
                </w:tcPr>
                <w:p w14:paraId="7DFD02D6" w14:textId="77777777" w:rsidR="00C80E5C" w:rsidRPr="00C80E5C" w:rsidRDefault="00C80E5C" w:rsidP="00C80E5C">
                  <w:pPr>
                    <w:rPr>
                      <w:rFonts w:asciiTheme="majorHAnsi" w:hAnsiTheme="majorHAnsi" w:cstheme="majorHAnsi"/>
                      <w:b/>
                      <w:bCs/>
                      <w:sz w:val="20"/>
                      <w:szCs w:val="22"/>
                    </w:rPr>
                  </w:pPr>
                  <w:r w:rsidRPr="00C80E5C">
                    <w:rPr>
                      <w:rFonts w:asciiTheme="majorHAnsi" w:hAnsiTheme="majorHAnsi" w:cstheme="majorHAnsi"/>
                      <w:b/>
                      <w:bCs/>
                      <w:sz w:val="20"/>
                      <w:szCs w:val="22"/>
                    </w:rPr>
                    <w:t>Study Title</w:t>
                  </w:r>
                </w:p>
              </w:tc>
              <w:tc>
                <w:tcPr>
                  <w:tcW w:w="4093" w:type="pct"/>
                  <w:tcBorders>
                    <w:top w:val="single" w:sz="4" w:space="0" w:color="auto"/>
                    <w:left w:val="single" w:sz="4" w:space="0" w:color="auto"/>
                    <w:bottom w:val="single" w:sz="4" w:space="0" w:color="auto"/>
                    <w:right w:val="single" w:sz="4" w:space="0" w:color="auto"/>
                  </w:tcBorders>
                  <w:vAlign w:val="center"/>
                  <w:hideMark/>
                </w:tcPr>
                <w:p w14:paraId="6E62C93F"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Insert the title that appears on the protocol</w:t>
                  </w:r>
                </w:p>
              </w:tc>
            </w:tr>
            <w:tr w:rsidR="00C80E5C" w:rsidRPr="00C80E5C" w14:paraId="293F9E14" w14:textId="77777777" w:rsidTr="00C80E5C">
              <w:trPr>
                <w:trHeight w:val="288"/>
              </w:trPr>
              <w:tc>
                <w:tcPr>
                  <w:tcW w:w="907" w:type="pct"/>
                  <w:tcBorders>
                    <w:top w:val="single" w:sz="4" w:space="0" w:color="auto"/>
                    <w:left w:val="single" w:sz="4" w:space="0" w:color="auto"/>
                    <w:bottom w:val="single" w:sz="4" w:space="0" w:color="auto"/>
                    <w:right w:val="single" w:sz="4" w:space="0" w:color="auto"/>
                  </w:tcBorders>
                  <w:vAlign w:val="center"/>
                  <w:hideMark/>
                </w:tcPr>
                <w:p w14:paraId="53A253C3" w14:textId="77777777" w:rsidR="00C80E5C" w:rsidRPr="00C80E5C" w:rsidRDefault="00C80E5C" w:rsidP="00C80E5C">
                  <w:pPr>
                    <w:rPr>
                      <w:rFonts w:asciiTheme="majorHAnsi" w:hAnsiTheme="majorHAnsi" w:cstheme="majorHAnsi"/>
                      <w:b/>
                      <w:bCs/>
                      <w:sz w:val="20"/>
                      <w:szCs w:val="22"/>
                    </w:rPr>
                  </w:pPr>
                  <w:r w:rsidRPr="00C80E5C">
                    <w:rPr>
                      <w:rFonts w:asciiTheme="majorHAnsi" w:hAnsiTheme="majorHAnsi" w:cstheme="majorHAnsi"/>
                      <w:b/>
                      <w:bCs/>
                      <w:sz w:val="20"/>
                      <w:szCs w:val="22"/>
                    </w:rPr>
                    <w:t>Study Number</w:t>
                  </w:r>
                </w:p>
              </w:tc>
              <w:tc>
                <w:tcPr>
                  <w:tcW w:w="4093" w:type="pct"/>
                  <w:tcBorders>
                    <w:top w:val="single" w:sz="4" w:space="0" w:color="auto"/>
                    <w:left w:val="single" w:sz="4" w:space="0" w:color="auto"/>
                    <w:bottom w:val="single" w:sz="4" w:space="0" w:color="auto"/>
                    <w:right w:val="single" w:sz="4" w:space="0" w:color="auto"/>
                  </w:tcBorders>
                  <w:vAlign w:val="center"/>
                  <w:hideMark/>
                </w:tcPr>
                <w:p w14:paraId="157449CB"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Insert OHRA issued protocol number</w:t>
                  </w:r>
                </w:p>
              </w:tc>
            </w:tr>
            <w:tr w:rsidR="00C80E5C" w:rsidRPr="00C80E5C" w14:paraId="30DD6B73" w14:textId="77777777" w:rsidTr="00C80E5C">
              <w:trPr>
                <w:trHeight w:val="288"/>
              </w:trPr>
              <w:tc>
                <w:tcPr>
                  <w:tcW w:w="907" w:type="pct"/>
                  <w:tcBorders>
                    <w:top w:val="single" w:sz="4" w:space="0" w:color="auto"/>
                    <w:left w:val="single" w:sz="4" w:space="0" w:color="auto"/>
                    <w:bottom w:val="single" w:sz="4" w:space="0" w:color="auto"/>
                    <w:right w:val="single" w:sz="4" w:space="0" w:color="auto"/>
                  </w:tcBorders>
                  <w:vAlign w:val="center"/>
                  <w:hideMark/>
                </w:tcPr>
                <w:p w14:paraId="08A03AFD" w14:textId="77777777" w:rsidR="00C80E5C" w:rsidRPr="00C80E5C" w:rsidRDefault="00C80E5C" w:rsidP="00C80E5C">
                  <w:pPr>
                    <w:rPr>
                      <w:rFonts w:asciiTheme="majorHAnsi" w:hAnsiTheme="majorHAnsi" w:cstheme="majorHAnsi"/>
                      <w:b/>
                      <w:bCs/>
                      <w:sz w:val="20"/>
                      <w:szCs w:val="22"/>
                    </w:rPr>
                  </w:pPr>
                  <w:r w:rsidRPr="00C80E5C">
                    <w:rPr>
                      <w:rFonts w:asciiTheme="majorHAnsi" w:hAnsiTheme="majorHAnsi" w:cstheme="majorHAnsi"/>
                      <w:b/>
                      <w:bCs/>
                      <w:sz w:val="20"/>
                      <w:szCs w:val="22"/>
                    </w:rPr>
                    <w:t>Investigator(s) &amp; Study Contacts</w:t>
                  </w:r>
                </w:p>
              </w:tc>
              <w:tc>
                <w:tcPr>
                  <w:tcW w:w="4093" w:type="pct"/>
                  <w:tcBorders>
                    <w:top w:val="single" w:sz="4" w:space="0" w:color="auto"/>
                    <w:left w:val="single" w:sz="4" w:space="0" w:color="auto"/>
                    <w:bottom w:val="single" w:sz="4" w:space="0" w:color="auto"/>
                    <w:right w:val="single" w:sz="4" w:space="0" w:color="auto"/>
                  </w:tcBorders>
                  <w:vAlign w:val="center"/>
                  <w:hideMark/>
                </w:tcPr>
                <w:p w14:paraId="0603A799"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List Names of investigators with affiliations (only include contact info if they are to be contacted directly by participants)</w:t>
                  </w:r>
                </w:p>
                <w:p w14:paraId="55414816"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Include study contact name if other than investigator + contact phone number/Email address:</w:t>
                  </w:r>
                </w:p>
                <w:p w14:paraId="447753FA"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Include Emergency 24-hour phone if needed:</w:t>
                  </w:r>
                </w:p>
              </w:tc>
            </w:tr>
            <w:tr w:rsidR="00C80E5C" w:rsidRPr="00C80E5C" w14:paraId="42B088DA" w14:textId="77777777" w:rsidTr="00C80E5C">
              <w:trPr>
                <w:trHeight w:val="288"/>
              </w:trPr>
              <w:tc>
                <w:tcPr>
                  <w:tcW w:w="907" w:type="pct"/>
                  <w:tcBorders>
                    <w:top w:val="single" w:sz="4" w:space="0" w:color="auto"/>
                    <w:left w:val="single" w:sz="4" w:space="0" w:color="auto"/>
                    <w:bottom w:val="single" w:sz="4" w:space="0" w:color="auto"/>
                    <w:right w:val="single" w:sz="4" w:space="0" w:color="auto"/>
                  </w:tcBorders>
                  <w:vAlign w:val="center"/>
                  <w:hideMark/>
                </w:tcPr>
                <w:p w14:paraId="396FD526" w14:textId="77777777" w:rsidR="00C80E5C" w:rsidRPr="00C80E5C" w:rsidRDefault="00C80E5C" w:rsidP="00C80E5C">
                  <w:pPr>
                    <w:rPr>
                      <w:rFonts w:asciiTheme="majorHAnsi" w:hAnsiTheme="majorHAnsi" w:cstheme="majorHAnsi"/>
                      <w:b/>
                      <w:bCs/>
                      <w:sz w:val="20"/>
                      <w:szCs w:val="22"/>
                    </w:rPr>
                  </w:pPr>
                  <w:r w:rsidRPr="00C80E5C">
                    <w:rPr>
                      <w:rFonts w:asciiTheme="majorHAnsi" w:hAnsiTheme="majorHAnsi" w:cstheme="majorHAnsi"/>
                      <w:b/>
                      <w:bCs/>
                      <w:sz w:val="20"/>
                      <w:szCs w:val="22"/>
                    </w:rPr>
                    <w:t>Sponsor</w:t>
                  </w:r>
                </w:p>
              </w:tc>
              <w:tc>
                <w:tcPr>
                  <w:tcW w:w="4093" w:type="pct"/>
                  <w:tcBorders>
                    <w:top w:val="single" w:sz="4" w:space="0" w:color="auto"/>
                    <w:left w:val="single" w:sz="4" w:space="0" w:color="auto"/>
                    <w:bottom w:val="single" w:sz="4" w:space="0" w:color="auto"/>
                    <w:right w:val="single" w:sz="4" w:space="0" w:color="auto"/>
                  </w:tcBorders>
                  <w:vAlign w:val="center"/>
                  <w:hideMark/>
                </w:tcPr>
                <w:p w14:paraId="1250D964"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Insert Sponsor Name</w:t>
                  </w:r>
                </w:p>
              </w:tc>
            </w:tr>
            <w:tr w:rsidR="00C80E5C" w:rsidRPr="00C80E5C" w14:paraId="5B43AE92" w14:textId="77777777" w:rsidTr="00C80E5C">
              <w:trPr>
                <w:trHeight w:val="288"/>
              </w:trPr>
              <w:tc>
                <w:tcPr>
                  <w:tcW w:w="907" w:type="pct"/>
                  <w:tcBorders>
                    <w:top w:val="single" w:sz="4" w:space="0" w:color="auto"/>
                    <w:left w:val="single" w:sz="4" w:space="0" w:color="auto"/>
                    <w:bottom w:val="single" w:sz="4" w:space="0" w:color="auto"/>
                    <w:right w:val="single" w:sz="4" w:space="0" w:color="auto"/>
                  </w:tcBorders>
                  <w:vAlign w:val="center"/>
                  <w:hideMark/>
                </w:tcPr>
                <w:p w14:paraId="097EDD87" w14:textId="77777777" w:rsidR="00C80E5C" w:rsidRPr="00C80E5C" w:rsidRDefault="00C80E5C" w:rsidP="00C80E5C">
                  <w:pPr>
                    <w:rPr>
                      <w:rFonts w:asciiTheme="majorHAnsi" w:hAnsiTheme="majorHAnsi" w:cstheme="majorHAnsi"/>
                      <w:b/>
                      <w:bCs/>
                      <w:sz w:val="20"/>
                      <w:szCs w:val="22"/>
                    </w:rPr>
                  </w:pPr>
                  <w:r w:rsidRPr="00C80E5C">
                    <w:rPr>
                      <w:rFonts w:asciiTheme="majorHAnsi" w:hAnsiTheme="majorHAnsi" w:cstheme="majorHAnsi"/>
                      <w:b/>
                      <w:bCs/>
                      <w:sz w:val="20"/>
                      <w:szCs w:val="22"/>
                    </w:rPr>
                    <w:t>Form Version</w:t>
                  </w:r>
                </w:p>
              </w:tc>
              <w:tc>
                <w:tcPr>
                  <w:tcW w:w="4093" w:type="pct"/>
                  <w:tcBorders>
                    <w:top w:val="single" w:sz="4" w:space="0" w:color="auto"/>
                    <w:left w:val="single" w:sz="4" w:space="0" w:color="auto"/>
                    <w:bottom w:val="single" w:sz="4" w:space="0" w:color="auto"/>
                    <w:right w:val="single" w:sz="4" w:space="0" w:color="auto"/>
                  </w:tcBorders>
                  <w:vAlign w:val="center"/>
                  <w:hideMark/>
                </w:tcPr>
                <w:p w14:paraId="63053EB6" w14:textId="312C16EF"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UHG-OHRA V</w:t>
                  </w:r>
                  <w:r w:rsidR="00A028C4">
                    <w:rPr>
                      <w:rFonts w:asciiTheme="majorHAnsi" w:hAnsiTheme="majorHAnsi" w:cstheme="majorHAnsi"/>
                      <w:color w:val="B45712" w:themeColor="accent1" w:themeShade="BF"/>
                      <w:sz w:val="20"/>
                      <w:szCs w:val="22"/>
                    </w:rPr>
                    <w:t>02.2022</w:t>
                  </w:r>
                </w:p>
              </w:tc>
            </w:tr>
          </w:tbl>
          <w:p w14:paraId="4E8D0ACD" w14:textId="77777777" w:rsidR="00C80E5C" w:rsidRPr="00C80E5C" w:rsidRDefault="00C80E5C" w:rsidP="00C80E5C">
            <w:pPr>
              <w:rPr>
                <w:rFonts w:asciiTheme="majorHAnsi" w:hAnsiTheme="majorHAnsi" w:cstheme="majorHAnsi"/>
                <w:sz w:val="20"/>
                <w:szCs w:val="22"/>
              </w:rPr>
            </w:pPr>
          </w:p>
          <w:p w14:paraId="13E44CAB" w14:textId="77777777" w:rsidR="00C80E5C" w:rsidRPr="00C80E5C" w:rsidRDefault="00C80E5C" w:rsidP="00C80E5C">
            <w:pPr>
              <w:rPr>
                <w:rFonts w:asciiTheme="majorHAnsi" w:hAnsiTheme="majorHAnsi" w:cstheme="majorHAnsi"/>
                <w:sz w:val="20"/>
                <w:szCs w:val="22"/>
              </w:rPr>
            </w:pPr>
            <w:r w:rsidRPr="00C80E5C">
              <w:rPr>
                <w:rFonts w:asciiTheme="majorHAnsi" w:hAnsiTheme="majorHAnsi" w:cstheme="majorHAnsi"/>
                <w:sz w:val="20"/>
                <w:szCs w:val="22"/>
              </w:rPr>
              <w:t xml:space="preserve">You are being invited to take part in a research study conducted by </w:t>
            </w:r>
            <w:r w:rsidRPr="00A028C4">
              <w:rPr>
                <w:rFonts w:asciiTheme="majorHAnsi" w:hAnsiTheme="majorHAnsi" w:cstheme="majorHAnsi"/>
                <w:color w:val="B45712" w:themeColor="accent1" w:themeShade="BF"/>
                <w:sz w:val="20"/>
                <w:szCs w:val="22"/>
              </w:rPr>
              <w:t>___SPONSOR &amp; COLLABORATOR___</w:t>
            </w:r>
            <w:r w:rsidRPr="00C80E5C">
              <w:rPr>
                <w:rFonts w:asciiTheme="majorHAnsi" w:hAnsiTheme="majorHAnsi" w:cstheme="majorHAnsi"/>
                <w:sz w:val="20"/>
                <w:szCs w:val="22"/>
              </w:rPr>
              <w:t xml:space="preserve"> </w:t>
            </w:r>
          </w:p>
          <w:p w14:paraId="385DE8B4" w14:textId="77777777" w:rsidR="00C80E5C" w:rsidRPr="00C80E5C" w:rsidRDefault="00C80E5C" w:rsidP="00C80E5C">
            <w:pPr>
              <w:rPr>
                <w:rFonts w:asciiTheme="majorHAnsi" w:hAnsiTheme="majorHAnsi" w:cstheme="majorHAnsi"/>
                <w:sz w:val="20"/>
                <w:szCs w:val="22"/>
              </w:rPr>
            </w:pPr>
          </w:p>
          <w:p w14:paraId="05B51E28" w14:textId="39FCCE77" w:rsidR="00C80E5C" w:rsidRPr="00C80E5C" w:rsidRDefault="00C80E5C" w:rsidP="00C80E5C">
            <w:pPr>
              <w:rPr>
                <w:rFonts w:asciiTheme="majorHAnsi" w:hAnsiTheme="majorHAnsi" w:cstheme="majorHAnsi"/>
                <w:sz w:val="20"/>
                <w:szCs w:val="22"/>
              </w:rPr>
            </w:pPr>
            <w:r w:rsidRPr="00C80E5C">
              <w:rPr>
                <w:rFonts w:asciiTheme="majorHAnsi" w:hAnsiTheme="majorHAnsi" w:cstheme="majorHAnsi"/>
                <w:sz w:val="20"/>
                <w:szCs w:val="22"/>
              </w:rPr>
              <w:t xml:space="preserve">A person who takes part in a research study is referred to as a research participant. Before you agree to be a participant, you should understand what is being asked of you and what the risks are. Being a participant is voluntary, meaning you do not have to join the study and can stop at any time. </w:t>
            </w:r>
            <w:r w:rsidR="00FA05C0" w:rsidRPr="00FA05C0">
              <w:rPr>
                <w:rFonts w:asciiTheme="majorHAnsi" w:hAnsiTheme="majorHAnsi" w:cstheme="majorHAnsi"/>
                <w:sz w:val="20"/>
                <w:szCs w:val="22"/>
              </w:rPr>
              <w:t>If you choose not to participate, or to stop participating, you will not lose any benefits that you would normally get</w:t>
            </w:r>
            <w:r w:rsidRPr="00C80E5C">
              <w:rPr>
                <w:rFonts w:asciiTheme="majorHAnsi" w:hAnsiTheme="majorHAnsi" w:cstheme="majorHAnsi"/>
                <w:sz w:val="20"/>
                <w:szCs w:val="22"/>
              </w:rPr>
              <w:t>.</w:t>
            </w:r>
            <w:r w:rsidR="00383DBE">
              <w:rPr>
                <w:rFonts w:asciiTheme="majorHAnsi" w:hAnsiTheme="majorHAnsi" w:cstheme="majorHAnsi"/>
                <w:sz w:val="20"/>
                <w:szCs w:val="22"/>
              </w:rPr>
              <w:t xml:space="preserve"> </w:t>
            </w:r>
            <w:r w:rsidR="00383DBE" w:rsidRPr="00383DBE">
              <w:rPr>
                <w:rFonts w:asciiTheme="majorHAnsi" w:hAnsiTheme="majorHAnsi" w:cstheme="majorHAnsi"/>
                <w:sz w:val="20"/>
                <w:szCs w:val="22"/>
              </w:rPr>
              <w:t>Research is not a replacement for the care and medical advice you receive from your healthcare provider. During and after the study, you should continue to follow the care instructions you have received from your healthcare provider.</w:t>
            </w:r>
          </w:p>
          <w:p w14:paraId="10529311" w14:textId="77777777" w:rsidR="00C80E5C" w:rsidRPr="00C80E5C" w:rsidRDefault="00C80E5C" w:rsidP="00C80E5C">
            <w:pPr>
              <w:rPr>
                <w:rFonts w:asciiTheme="majorHAnsi" w:hAnsiTheme="majorHAnsi" w:cstheme="majorHAnsi"/>
                <w:sz w:val="20"/>
                <w:szCs w:val="22"/>
              </w:rPr>
            </w:pPr>
          </w:p>
          <w:p w14:paraId="4AE09EEF" w14:textId="7CE2FF33" w:rsidR="00C80E5C" w:rsidRPr="00C80E5C" w:rsidRDefault="00C80E5C" w:rsidP="00C80E5C">
            <w:pPr>
              <w:rPr>
                <w:rFonts w:asciiTheme="majorHAnsi" w:hAnsiTheme="majorHAnsi" w:cstheme="majorHAnsi"/>
                <w:sz w:val="20"/>
                <w:szCs w:val="22"/>
              </w:rPr>
            </w:pPr>
            <w:r w:rsidRPr="00C80E5C">
              <w:rPr>
                <w:rFonts w:asciiTheme="majorHAnsi" w:hAnsiTheme="majorHAnsi" w:cstheme="majorHAnsi"/>
                <w:sz w:val="20"/>
                <w:szCs w:val="22"/>
              </w:rPr>
              <w:t>You will be given time to review this consent form that describes the study. You should ask the study team all questions you have before you agree. You will be given a copy of this form if you agree to volunteer. During the study, we may find information that might cause you to change your mind about being in the study. We will notify you as soon as possible if such information becomes available so that you can tell us if you want to stop participating.</w:t>
            </w:r>
          </w:p>
          <w:p w14:paraId="263E13AA" w14:textId="77777777" w:rsidR="00C80E5C" w:rsidRPr="00C80E5C" w:rsidRDefault="00C80E5C" w:rsidP="00C80E5C">
            <w:pPr>
              <w:rPr>
                <w:rFonts w:asciiTheme="majorHAnsi" w:hAnsiTheme="majorHAnsi" w:cstheme="majorHAnsi"/>
                <w:sz w:val="20"/>
                <w:szCs w:val="22"/>
              </w:rPr>
            </w:pPr>
          </w:p>
          <w:p w14:paraId="36851642" w14:textId="77777777" w:rsidR="00C80E5C" w:rsidRPr="00C80E5C" w:rsidRDefault="00C80E5C" w:rsidP="00C80E5C">
            <w:pPr>
              <w:rPr>
                <w:rFonts w:asciiTheme="majorHAnsi" w:hAnsiTheme="majorHAnsi" w:cstheme="majorHAnsi"/>
                <w:sz w:val="20"/>
                <w:szCs w:val="22"/>
              </w:rPr>
            </w:pPr>
            <w:r w:rsidRPr="00C80E5C">
              <w:rPr>
                <w:rFonts w:asciiTheme="majorHAnsi" w:hAnsiTheme="majorHAnsi" w:cstheme="majorHAnsi"/>
                <w:sz w:val="20"/>
                <w:szCs w:val="22"/>
              </w:rPr>
              <w:t xml:space="preserve">If you no longer want to be in the study, please contact </w:t>
            </w:r>
            <w:r w:rsidRPr="00A028C4">
              <w:rPr>
                <w:rFonts w:asciiTheme="majorHAnsi" w:hAnsiTheme="majorHAnsi" w:cstheme="majorHAnsi"/>
                <w:color w:val="B45712" w:themeColor="accent1" w:themeShade="BF"/>
                <w:sz w:val="20"/>
                <w:szCs w:val="22"/>
              </w:rPr>
              <w:t>NAME</w:t>
            </w:r>
            <w:r w:rsidRPr="00C80E5C">
              <w:rPr>
                <w:rFonts w:asciiTheme="majorHAnsi" w:hAnsiTheme="majorHAnsi" w:cstheme="majorHAnsi"/>
                <w:sz w:val="20"/>
                <w:szCs w:val="22"/>
              </w:rPr>
              <w:t xml:space="preserve"> at </w:t>
            </w:r>
            <w:r w:rsidRPr="00A028C4">
              <w:rPr>
                <w:rFonts w:asciiTheme="majorHAnsi" w:hAnsiTheme="majorHAnsi" w:cstheme="majorHAnsi"/>
                <w:color w:val="B45712" w:themeColor="accent1" w:themeShade="BF"/>
                <w:sz w:val="20"/>
                <w:szCs w:val="22"/>
              </w:rPr>
              <w:t>(email, telephone, mailing address)</w:t>
            </w:r>
          </w:p>
          <w:p w14:paraId="2AB3AFFB" w14:textId="77777777" w:rsidR="00C80E5C" w:rsidRPr="00C80E5C" w:rsidRDefault="00C80E5C" w:rsidP="00C80E5C">
            <w:pPr>
              <w:rPr>
                <w:rFonts w:asciiTheme="majorHAnsi" w:hAnsiTheme="majorHAnsi" w:cstheme="majorHAnsi"/>
                <w:sz w:val="20"/>
                <w:szCs w:val="22"/>
              </w:rPr>
            </w:pPr>
          </w:p>
          <w:p w14:paraId="4A72E708" w14:textId="77777777" w:rsidR="00C80E5C" w:rsidRPr="00C80E5C" w:rsidRDefault="00C80E5C" w:rsidP="00C80E5C">
            <w:pPr>
              <w:rPr>
                <w:rFonts w:asciiTheme="majorHAnsi" w:hAnsiTheme="majorHAnsi" w:cstheme="majorHAnsi"/>
                <w:sz w:val="20"/>
                <w:szCs w:val="22"/>
              </w:rPr>
            </w:pPr>
            <w:r w:rsidRPr="00C80E5C">
              <w:rPr>
                <w:rFonts w:asciiTheme="majorHAnsi" w:hAnsiTheme="majorHAnsi" w:cstheme="majorHAnsi"/>
                <w:sz w:val="20"/>
                <w:szCs w:val="22"/>
              </w:rPr>
              <w:t>This research is reviewed by an Institutional Review Board (“IRB”). An IRB is a group of people who perform independent review of research studies to ensure they are being done with the safety and rights of research participants as a priority. You may contact the IRB if:</w:t>
            </w:r>
          </w:p>
          <w:p w14:paraId="3515F63F" w14:textId="77777777" w:rsidR="00C80E5C" w:rsidRPr="00C80E5C" w:rsidRDefault="00C80E5C" w:rsidP="00C80E5C">
            <w:pPr>
              <w:rPr>
                <w:rFonts w:asciiTheme="majorHAnsi" w:hAnsiTheme="majorHAnsi" w:cstheme="majorHAnsi"/>
                <w:sz w:val="20"/>
                <w:szCs w:val="22"/>
              </w:rPr>
            </w:pPr>
          </w:p>
          <w:p w14:paraId="2694AEA6" w14:textId="77777777" w:rsidR="00C80E5C" w:rsidRPr="00C80E5C" w:rsidRDefault="00C80E5C" w:rsidP="00C80E5C">
            <w:pPr>
              <w:numPr>
                <w:ilvl w:val="0"/>
                <w:numId w:val="24"/>
              </w:numPr>
              <w:rPr>
                <w:rFonts w:asciiTheme="majorHAnsi" w:hAnsiTheme="majorHAnsi" w:cstheme="majorHAnsi"/>
                <w:sz w:val="20"/>
                <w:szCs w:val="22"/>
              </w:rPr>
            </w:pPr>
            <w:r w:rsidRPr="00C80E5C">
              <w:rPr>
                <w:rFonts w:asciiTheme="majorHAnsi" w:hAnsiTheme="majorHAnsi" w:cstheme="majorHAnsi"/>
                <w:sz w:val="20"/>
                <w:szCs w:val="22"/>
              </w:rPr>
              <w:t>You have questions about your rights as a research participant.</w:t>
            </w:r>
          </w:p>
          <w:p w14:paraId="30FCCF07" w14:textId="77777777" w:rsidR="00C80E5C" w:rsidRPr="00C80E5C" w:rsidRDefault="00C80E5C" w:rsidP="00C80E5C">
            <w:pPr>
              <w:numPr>
                <w:ilvl w:val="0"/>
                <w:numId w:val="24"/>
              </w:numPr>
              <w:rPr>
                <w:rFonts w:asciiTheme="majorHAnsi" w:hAnsiTheme="majorHAnsi" w:cstheme="majorHAnsi"/>
                <w:sz w:val="20"/>
                <w:szCs w:val="22"/>
              </w:rPr>
            </w:pPr>
            <w:r w:rsidRPr="00C80E5C">
              <w:rPr>
                <w:rFonts w:asciiTheme="majorHAnsi" w:hAnsiTheme="majorHAnsi" w:cstheme="majorHAnsi"/>
                <w:sz w:val="20"/>
                <w:szCs w:val="22"/>
              </w:rPr>
              <w:t>You have concerns or complaints about the research</w:t>
            </w:r>
          </w:p>
          <w:p w14:paraId="6D9F0646" w14:textId="77777777" w:rsidR="00C80E5C" w:rsidRPr="00C80E5C" w:rsidRDefault="00C80E5C" w:rsidP="00C80E5C">
            <w:pPr>
              <w:numPr>
                <w:ilvl w:val="0"/>
                <w:numId w:val="24"/>
              </w:numPr>
              <w:rPr>
                <w:rFonts w:asciiTheme="majorHAnsi" w:hAnsiTheme="majorHAnsi" w:cstheme="majorHAnsi"/>
                <w:sz w:val="20"/>
                <w:szCs w:val="22"/>
              </w:rPr>
            </w:pPr>
            <w:r w:rsidRPr="00C80E5C">
              <w:rPr>
                <w:rFonts w:asciiTheme="majorHAnsi" w:hAnsiTheme="majorHAnsi" w:cstheme="majorHAnsi"/>
                <w:sz w:val="20"/>
                <w:szCs w:val="22"/>
              </w:rPr>
              <w:t>You are unable to get in touch with the study team when you need their help</w:t>
            </w:r>
          </w:p>
          <w:p w14:paraId="08C09741" w14:textId="77777777" w:rsidR="00C80E5C" w:rsidRPr="00C80E5C" w:rsidRDefault="00C80E5C" w:rsidP="00C80E5C">
            <w:pPr>
              <w:rPr>
                <w:rFonts w:asciiTheme="majorHAnsi" w:hAnsiTheme="majorHAnsi" w:cstheme="majorHAnsi"/>
                <w:sz w:val="20"/>
                <w:szCs w:val="22"/>
              </w:rPr>
            </w:pPr>
          </w:p>
          <w:p w14:paraId="5F775AC6"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UHG IRB Website: www.uhgohra.com/participants</w:t>
            </w:r>
          </w:p>
          <w:p w14:paraId="00E246AF" w14:textId="77777777" w:rsidR="00C80E5C" w:rsidRPr="00A028C4" w:rsidRDefault="00C80E5C" w:rsidP="00C80E5C">
            <w:pPr>
              <w:rPr>
                <w:rFonts w:asciiTheme="majorHAnsi" w:hAnsiTheme="majorHAnsi" w:cstheme="majorHAnsi"/>
                <w:color w:val="B45712" w:themeColor="accent1" w:themeShade="BF"/>
                <w:sz w:val="20"/>
                <w:szCs w:val="22"/>
              </w:rPr>
            </w:pPr>
            <w:r w:rsidRPr="00A028C4">
              <w:rPr>
                <w:rFonts w:asciiTheme="majorHAnsi" w:hAnsiTheme="majorHAnsi" w:cstheme="majorHAnsi"/>
                <w:color w:val="B45712" w:themeColor="accent1" w:themeShade="BF"/>
                <w:sz w:val="20"/>
                <w:szCs w:val="22"/>
              </w:rPr>
              <w:t>UHG IRB Email: ohra_uhg@uhg.com</w:t>
            </w:r>
          </w:p>
          <w:p w14:paraId="51568917" w14:textId="18573B28" w:rsidR="004F3151" w:rsidRDefault="00C80E5C" w:rsidP="00C80E5C">
            <w:pPr>
              <w:rPr>
                <w:rFonts w:asciiTheme="majorHAnsi" w:hAnsiTheme="majorHAnsi" w:cstheme="majorHAnsi"/>
              </w:rPr>
            </w:pPr>
            <w:r w:rsidRPr="00A028C4">
              <w:rPr>
                <w:rFonts w:asciiTheme="majorHAnsi" w:hAnsiTheme="majorHAnsi" w:cstheme="majorHAnsi"/>
                <w:color w:val="B45712" w:themeColor="accent1" w:themeShade="BF"/>
                <w:sz w:val="20"/>
                <w:szCs w:val="22"/>
              </w:rPr>
              <w:t xml:space="preserve">UHG IRB Phone: </w:t>
            </w:r>
            <w:r w:rsidR="00383DBE" w:rsidRPr="00A028C4">
              <w:rPr>
                <w:rFonts w:asciiTheme="majorHAnsi" w:hAnsiTheme="majorHAnsi" w:cstheme="majorHAnsi"/>
                <w:color w:val="B45712" w:themeColor="accent1" w:themeShade="BF"/>
                <w:sz w:val="20"/>
                <w:szCs w:val="22"/>
              </w:rPr>
              <w:t>1-800-860-5371</w:t>
            </w:r>
          </w:p>
          <w:p w14:paraId="5D255380" w14:textId="0C37BCE6" w:rsidR="00C80E5C" w:rsidRPr="004F3151" w:rsidRDefault="00C80E5C">
            <w:pPr>
              <w:rPr>
                <w:rFonts w:asciiTheme="majorHAnsi" w:hAnsiTheme="majorHAnsi" w:cstheme="majorHAnsi"/>
                <w:sz w:val="24"/>
              </w:rPr>
            </w:pPr>
          </w:p>
        </w:tc>
      </w:tr>
    </w:tbl>
    <w:p w14:paraId="2F853DED" w14:textId="6CB84362" w:rsidR="00C80E5C" w:rsidRPr="00383DBE" w:rsidRDefault="00383DBE">
      <w:pPr>
        <w:rPr>
          <w:i/>
          <w:iCs/>
          <w:sz w:val="20"/>
          <w:szCs w:val="20"/>
        </w:rPr>
      </w:pPr>
      <w:r w:rsidRPr="00383DBE">
        <w:rPr>
          <w:i/>
          <w:iCs/>
          <w:color w:val="B45712" w:themeColor="accent1" w:themeShade="BF"/>
          <w:sz w:val="20"/>
          <w:szCs w:val="20"/>
        </w:rPr>
        <w:t>(If a different IRB oversees this research, include their preferred contact info</w:t>
      </w:r>
      <w:r>
        <w:rPr>
          <w:i/>
          <w:iCs/>
          <w:color w:val="B45712" w:themeColor="accent1" w:themeShade="BF"/>
          <w:sz w:val="20"/>
          <w:szCs w:val="20"/>
        </w:rPr>
        <w:t xml:space="preserve"> instead</w:t>
      </w:r>
      <w:r w:rsidRPr="00383DBE">
        <w:rPr>
          <w:i/>
          <w:iCs/>
          <w:color w:val="B45712" w:themeColor="accent1" w:themeShade="BF"/>
          <w:sz w:val="20"/>
          <w:szCs w:val="20"/>
        </w:rPr>
        <w:t>)</w:t>
      </w:r>
    </w:p>
    <w:p w14:paraId="020ACFF2" w14:textId="2ACC6678" w:rsidR="009B7FD2" w:rsidRDefault="009B7FD2" w:rsidP="009B7FD2">
      <w:pPr>
        <w:pStyle w:val="Heading1"/>
      </w:pPr>
      <w:r>
        <w:t>Required Elements of Consent Templates</w:t>
      </w:r>
    </w:p>
    <w:tbl>
      <w:tblPr>
        <w:tblStyle w:val="TableGrid"/>
        <w:tblW w:w="0" w:type="auto"/>
        <w:tblLook w:val="04A0" w:firstRow="1" w:lastRow="0" w:firstColumn="1" w:lastColumn="0" w:noHBand="0" w:noVBand="1"/>
      </w:tblPr>
      <w:tblGrid>
        <w:gridCol w:w="2335"/>
        <w:gridCol w:w="8455"/>
      </w:tblGrid>
      <w:tr w:rsidR="009B2B81" w14:paraId="454A4F70" w14:textId="77777777" w:rsidTr="003B75CD">
        <w:tc>
          <w:tcPr>
            <w:tcW w:w="10790" w:type="dxa"/>
            <w:gridSpan w:val="2"/>
            <w:shd w:val="clear" w:color="auto" w:fill="D0D0CE" w:themeFill="accent6"/>
          </w:tcPr>
          <w:p w14:paraId="4A7D559D" w14:textId="2CC136CF" w:rsidR="009B2B81" w:rsidRPr="003B75CD" w:rsidRDefault="009B2B81" w:rsidP="008358DF">
            <w:pPr>
              <w:rPr>
                <w:b/>
                <w:bCs/>
              </w:rPr>
            </w:pPr>
            <w:r w:rsidRPr="003B75CD">
              <w:rPr>
                <w:b/>
                <w:bCs/>
              </w:rPr>
              <w:t>TIER 1 ELEMENTS TEMPLATE</w:t>
            </w:r>
            <w:r w:rsidR="003B75CD" w:rsidRPr="003B75CD">
              <w:rPr>
                <w:b/>
                <w:bCs/>
              </w:rPr>
              <w:t>S &amp; GUIDANCE</w:t>
            </w:r>
          </w:p>
        </w:tc>
      </w:tr>
      <w:tr w:rsidR="009B2B81" w14:paraId="54AC39AD" w14:textId="77777777" w:rsidTr="00D613D3">
        <w:tc>
          <w:tcPr>
            <w:tcW w:w="2335" w:type="dxa"/>
            <w:shd w:val="clear" w:color="auto" w:fill="F5F5F5" w:themeFill="accent6" w:themeFillTint="33"/>
          </w:tcPr>
          <w:p w14:paraId="4ED648A3" w14:textId="702AE6E6" w:rsidR="009B2B81" w:rsidRPr="00D613D3" w:rsidRDefault="009B2B81" w:rsidP="008358DF">
            <w:pPr>
              <w:rPr>
                <w:b/>
                <w:bCs/>
              </w:rPr>
            </w:pPr>
            <w:r w:rsidRPr="00D613D3">
              <w:rPr>
                <w:b/>
                <w:bCs/>
              </w:rPr>
              <w:t>Study Involves Research</w:t>
            </w:r>
          </w:p>
        </w:tc>
        <w:tc>
          <w:tcPr>
            <w:tcW w:w="8455" w:type="dxa"/>
          </w:tcPr>
          <w:p w14:paraId="0DAD83F6" w14:textId="5215FC0C" w:rsidR="009B2B81" w:rsidRPr="00FA05C0" w:rsidRDefault="00E44E6C" w:rsidP="008358DF">
            <w:pPr>
              <w:rPr>
                <w:sz w:val="20"/>
                <w:szCs w:val="20"/>
              </w:rPr>
            </w:pPr>
            <w:r w:rsidRPr="00FA05C0">
              <w:rPr>
                <w:sz w:val="20"/>
                <w:szCs w:val="20"/>
              </w:rPr>
              <w:t>You are being invited to take part in a research study</w:t>
            </w:r>
            <w:r w:rsidR="00FA05C0">
              <w:rPr>
                <w:sz w:val="20"/>
                <w:szCs w:val="20"/>
              </w:rPr>
              <w:t>.</w:t>
            </w:r>
            <w:r w:rsidR="00796D0D">
              <w:rPr>
                <w:sz w:val="20"/>
                <w:szCs w:val="20"/>
              </w:rPr>
              <w:t xml:space="preserve"> Research is</w:t>
            </w:r>
            <w:r w:rsidR="00A20519">
              <w:rPr>
                <w:sz w:val="20"/>
                <w:szCs w:val="20"/>
              </w:rPr>
              <w:t xml:space="preserve"> </w:t>
            </w:r>
            <w:r w:rsidR="00A20519" w:rsidRPr="00A20519">
              <w:rPr>
                <w:sz w:val="20"/>
                <w:szCs w:val="20"/>
              </w:rPr>
              <w:t>not</w:t>
            </w:r>
            <w:r w:rsidR="00A20519">
              <w:rPr>
                <w:sz w:val="20"/>
                <w:szCs w:val="20"/>
              </w:rPr>
              <w:t xml:space="preserve"> a</w:t>
            </w:r>
            <w:r w:rsidR="00A20519" w:rsidRPr="00A20519">
              <w:rPr>
                <w:sz w:val="20"/>
                <w:szCs w:val="20"/>
              </w:rPr>
              <w:t xml:space="preserve"> replace</w:t>
            </w:r>
            <w:r w:rsidR="00A20519">
              <w:rPr>
                <w:sz w:val="20"/>
                <w:szCs w:val="20"/>
              </w:rPr>
              <w:t>ment for</w:t>
            </w:r>
            <w:r w:rsidR="00A20519" w:rsidRPr="00A20519">
              <w:rPr>
                <w:sz w:val="20"/>
                <w:szCs w:val="20"/>
              </w:rPr>
              <w:t xml:space="preserve"> the care and medical advice you receive from your healthcare provider. </w:t>
            </w:r>
            <w:r w:rsidR="00A20519">
              <w:rPr>
                <w:sz w:val="20"/>
                <w:szCs w:val="20"/>
              </w:rPr>
              <w:t>D</w:t>
            </w:r>
            <w:r w:rsidR="00A20519" w:rsidRPr="00A20519">
              <w:rPr>
                <w:sz w:val="20"/>
                <w:szCs w:val="20"/>
              </w:rPr>
              <w:t>uring and after the study, you should continue to follow the care instructions you have received from your healthcare provider.</w:t>
            </w:r>
          </w:p>
        </w:tc>
      </w:tr>
      <w:tr w:rsidR="009B2B81" w14:paraId="04A55328" w14:textId="77777777" w:rsidTr="00D613D3">
        <w:tc>
          <w:tcPr>
            <w:tcW w:w="2335" w:type="dxa"/>
            <w:shd w:val="clear" w:color="auto" w:fill="F5F5F5" w:themeFill="accent6" w:themeFillTint="33"/>
          </w:tcPr>
          <w:p w14:paraId="6E2D7C5C" w14:textId="5E50390C" w:rsidR="009B2B81" w:rsidRPr="00D613D3" w:rsidRDefault="009B2B81" w:rsidP="008358DF">
            <w:pPr>
              <w:rPr>
                <w:b/>
                <w:bCs/>
              </w:rPr>
            </w:pPr>
            <w:r w:rsidRPr="00D613D3">
              <w:rPr>
                <w:b/>
                <w:bCs/>
              </w:rPr>
              <w:t>Participation is Voluntary</w:t>
            </w:r>
          </w:p>
        </w:tc>
        <w:tc>
          <w:tcPr>
            <w:tcW w:w="8455" w:type="dxa"/>
          </w:tcPr>
          <w:p w14:paraId="24EBE5B3" w14:textId="6F875868" w:rsidR="00FA05C0" w:rsidRPr="00FA05C0" w:rsidRDefault="00FA05C0" w:rsidP="00FA05C0">
            <w:pPr>
              <w:rPr>
                <w:sz w:val="20"/>
                <w:szCs w:val="20"/>
              </w:rPr>
            </w:pPr>
            <w:r w:rsidRPr="00FA05C0">
              <w:rPr>
                <w:sz w:val="20"/>
                <w:szCs w:val="20"/>
              </w:rPr>
              <w:t>Being a participant is voluntary, meaning you do not have to join the study and can stop at any time. If you choose not to participate, or to stop participating,</w:t>
            </w:r>
            <w:r>
              <w:rPr>
                <w:sz w:val="20"/>
                <w:szCs w:val="20"/>
              </w:rPr>
              <w:t xml:space="preserve"> you will not lose any benefits that you would normally get</w:t>
            </w:r>
            <w:r w:rsidRPr="00FA05C0">
              <w:rPr>
                <w:sz w:val="20"/>
                <w:szCs w:val="20"/>
              </w:rPr>
              <w:t>.</w:t>
            </w:r>
          </w:p>
          <w:p w14:paraId="6208BF72" w14:textId="77777777" w:rsidR="009B2B81" w:rsidRPr="00FA05C0" w:rsidRDefault="009B2B81" w:rsidP="008358DF">
            <w:pPr>
              <w:rPr>
                <w:sz w:val="20"/>
                <w:szCs w:val="20"/>
              </w:rPr>
            </w:pPr>
          </w:p>
        </w:tc>
      </w:tr>
      <w:tr w:rsidR="009B2B81" w14:paraId="14D1614E" w14:textId="77777777" w:rsidTr="00D613D3">
        <w:tc>
          <w:tcPr>
            <w:tcW w:w="2335" w:type="dxa"/>
            <w:shd w:val="clear" w:color="auto" w:fill="F5F5F5" w:themeFill="accent6" w:themeFillTint="33"/>
          </w:tcPr>
          <w:p w14:paraId="5573D7BB" w14:textId="749D04EA" w:rsidR="009B2B81" w:rsidRPr="00D613D3" w:rsidRDefault="003B75CD" w:rsidP="008358DF">
            <w:pPr>
              <w:rPr>
                <w:b/>
                <w:bCs/>
              </w:rPr>
            </w:pPr>
            <w:r w:rsidRPr="00D613D3">
              <w:rPr>
                <w:b/>
                <w:bCs/>
              </w:rPr>
              <w:lastRenderedPageBreak/>
              <w:t>IRB Review &amp; Contact Info</w:t>
            </w:r>
          </w:p>
        </w:tc>
        <w:tc>
          <w:tcPr>
            <w:tcW w:w="8455" w:type="dxa"/>
          </w:tcPr>
          <w:p w14:paraId="054E64FE" w14:textId="77777777" w:rsidR="00FA05C0" w:rsidRPr="00FA05C0" w:rsidRDefault="00FA05C0" w:rsidP="00FA05C0">
            <w:pPr>
              <w:rPr>
                <w:sz w:val="20"/>
                <w:szCs w:val="20"/>
              </w:rPr>
            </w:pPr>
            <w:r w:rsidRPr="00FA05C0">
              <w:rPr>
                <w:sz w:val="20"/>
                <w:szCs w:val="20"/>
              </w:rPr>
              <w:t>This research is reviewed by an Institutional Review Board (“IRB”). An IRB is a group of people who perform independent review of research studies to ensure they are being done with the safety and rights of research participants as a priority. You may contact the IRB if:</w:t>
            </w:r>
          </w:p>
          <w:p w14:paraId="2B850E03" w14:textId="77777777" w:rsidR="00FA05C0" w:rsidRPr="00FA05C0" w:rsidRDefault="00FA05C0" w:rsidP="00FA05C0">
            <w:pPr>
              <w:rPr>
                <w:sz w:val="20"/>
                <w:szCs w:val="20"/>
              </w:rPr>
            </w:pPr>
          </w:p>
          <w:p w14:paraId="2A775A3B" w14:textId="77777777" w:rsidR="00FA05C0" w:rsidRPr="00FA05C0" w:rsidRDefault="00FA05C0" w:rsidP="00FA05C0">
            <w:pPr>
              <w:numPr>
                <w:ilvl w:val="0"/>
                <w:numId w:val="24"/>
              </w:numPr>
              <w:rPr>
                <w:sz w:val="20"/>
                <w:szCs w:val="20"/>
              </w:rPr>
            </w:pPr>
            <w:r w:rsidRPr="00FA05C0">
              <w:rPr>
                <w:sz w:val="20"/>
                <w:szCs w:val="20"/>
              </w:rPr>
              <w:t>You have questions about your rights as a research participant.</w:t>
            </w:r>
          </w:p>
          <w:p w14:paraId="3FCD4929" w14:textId="77777777" w:rsidR="00FA05C0" w:rsidRPr="00FA05C0" w:rsidRDefault="00FA05C0" w:rsidP="00FA05C0">
            <w:pPr>
              <w:numPr>
                <w:ilvl w:val="0"/>
                <w:numId w:val="24"/>
              </w:numPr>
              <w:rPr>
                <w:sz w:val="20"/>
                <w:szCs w:val="20"/>
              </w:rPr>
            </w:pPr>
            <w:r w:rsidRPr="00FA05C0">
              <w:rPr>
                <w:sz w:val="20"/>
                <w:szCs w:val="20"/>
              </w:rPr>
              <w:t>You have concerns or complaints about the research</w:t>
            </w:r>
          </w:p>
          <w:p w14:paraId="50BCBFAD" w14:textId="77777777" w:rsidR="009B2B81" w:rsidRPr="00FA05C0" w:rsidRDefault="00FA05C0" w:rsidP="00FA05C0">
            <w:pPr>
              <w:pStyle w:val="ListParagraph"/>
              <w:numPr>
                <w:ilvl w:val="0"/>
                <w:numId w:val="24"/>
              </w:numPr>
              <w:rPr>
                <w:sz w:val="20"/>
                <w:szCs w:val="20"/>
              </w:rPr>
            </w:pPr>
            <w:r w:rsidRPr="00FA05C0">
              <w:rPr>
                <w:sz w:val="20"/>
                <w:szCs w:val="20"/>
              </w:rPr>
              <w:t>You are unable to get in touch with the study team when you need their help</w:t>
            </w:r>
          </w:p>
          <w:p w14:paraId="4BB44012" w14:textId="77777777" w:rsidR="00FA05C0" w:rsidRPr="00A028C4" w:rsidRDefault="00FA05C0" w:rsidP="00FA05C0">
            <w:pPr>
              <w:rPr>
                <w:color w:val="B45712" w:themeColor="accent1" w:themeShade="BF"/>
                <w:sz w:val="20"/>
                <w:szCs w:val="20"/>
              </w:rPr>
            </w:pPr>
            <w:r>
              <w:rPr>
                <w:sz w:val="20"/>
                <w:szCs w:val="20"/>
              </w:rPr>
              <w:t xml:space="preserve">You can contact the IRB at </w:t>
            </w:r>
            <w:r w:rsidRPr="00A028C4">
              <w:rPr>
                <w:color w:val="B45712" w:themeColor="accent1" w:themeShade="BF"/>
                <w:sz w:val="20"/>
                <w:szCs w:val="20"/>
              </w:rPr>
              <w:t>(insert IRB contact information)</w:t>
            </w:r>
          </w:p>
          <w:p w14:paraId="7155AE73" w14:textId="5136B8E8" w:rsidR="00BC3AC6" w:rsidRPr="00A028C4" w:rsidRDefault="00BC3AC6" w:rsidP="00BC3AC6">
            <w:pPr>
              <w:rPr>
                <w:rFonts w:asciiTheme="majorHAnsi" w:hAnsiTheme="majorHAnsi" w:cstheme="majorHAnsi"/>
                <w:color w:val="B45712" w:themeColor="accent1" w:themeShade="BF"/>
                <w:sz w:val="20"/>
                <w:szCs w:val="22"/>
              </w:rPr>
            </w:pPr>
            <w:r w:rsidRPr="00A028C4">
              <w:rPr>
                <w:color w:val="B45712" w:themeColor="accent1" w:themeShade="BF"/>
                <w:sz w:val="20"/>
                <w:szCs w:val="20"/>
              </w:rPr>
              <w:t xml:space="preserve">If UHG IRB is overseeing the </w:t>
            </w:r>
            <w:r w:rsidR="00A028C4" w:rsidRPr="00A028C4">
              <w:rPr>
                <w:color w:val="B45712" w:themeColor="accent1" w:themeShade="BF"/>
                <w:sz w:val="20"/>
                <w:szCs w:val="20"/>
              </w:rPr>
              <w:t>study,</w:t>
            </w:r>
            <w:r w:rsidRPr="00A028C4">
              <w:rPr>
                <w:color w:val="B45712" w:themeColor="accent1" w:themeShade="BF"/>
                <w:sz w:val="20"/>
                <w:szCs w:val="20"/>
              </w:rPr>
              <w:t xml:space="preserve"> please include:</w:t>
            </w:r>
          </w:p>
          <w:p w14:paraId="3F644113" w14:textId="3272989E" w:rsidR="00BC3AC6" w:rsidRPr="00A028C4" w:rsidRDefault="00BC3AC6" w:rsidP="00BC3AC6">
            <w:pPr>
              <w:rPr>
                <w:color w:val="B45712" w:themeColor="accent1" w:themeShade="BF"/>
                <w:sz w:val="20"/>
                <w:szCs w:val="20"/>
              </w:rPr>
            </w:pPr>
            <w:r w:rsidRPr="00A028C4">
              <w:rPr>
                <w:color w:val="B45712" w:themeColor="accent1" w:themeShade="BF"/>
                <w:sz w:val="20"/>
                <w:szCs w:val="20"/>
              </w:rPr>
              <w:t>UHG IRB Website: www.uhgohra.com/participants</w:t>
            </w:r>
          </w:p>
          <w:p w14:paraId="04215DE8" w14:textId="77777777" w:rsidR="00BC3AC6" w:rsidRPr="00A028C4" w:rsidRDefault="00BC3AC6" w:rsidP="00BC3AC6">
            <w:pPr>
              <w:rPr>
                <w:color w:val="B45712" w:themeColor="accent1" w:themeShade="BF"/>
                <w:sz w:val="20"/>
                <w:szCs w:val="20"/>
              </w:rPr>
            </w:pPr>
            <w:r w:rsidRPr="00A028C4">
              <w:rPr>
                <w:color w:val="B45712" w:themeColor="accent1" w:themeShade="BF"/>
                <w:sz w:val="20"/>
                <w:szCs w:val="20"/>
              </w:rPr>
              <w:t>UHG IRB Email: ohra_uhg@uhg.com</w:t>
            </w:r>
          </w:p>
          <w:p w14:paraId="58281599" w14:textId="0F1C4542" w:rsidR="00BC3AC6" w:rsidRPr="00FA05C0" w:rsidRDefault="00BC3AC6" w:rsidP="00BC3AC6">
            <w:pPr>
              <w:rPr>
                <w:sz w:val="20"/>
                <w:szCs w:val="20"/>
              </w:rPr>
            </w:pPr>
            <w:r w:rsidRPr="00A028C4">
              <w:rPr>
                <w:color w:val="B45712" w:themeColor="accent1" w:themeShade="BF"/>
                <w:sz w:val="20"/>
                <w:szCs w:val="20"/>
              </w:rPr>
              <w:t>UHG IRB Phone: 1-800-860-5371</w:t>
            </w:r>
          </w:p>
        </w:tc>
      </w:tr>
      <w:tr w:rsidR="009B2B81" w14:paraId="3F8AE272" w14:textId="77777777" w:rsidTr="00D613D3">
        <w:tc>
          <w:tcPr>
            <w:tcW w:w="2335" w:type="dxa"/>
            <w:shd w:val="clear" w:color="auto" w:fill="F5F5F5" w:themeFill="accent6" w:themeFillTint="33"/>
          </w:tcPr>
          <w:p w14:paraId="3F8EB531" w14:textId="46AC4AC2" w:rsidR="009B2B81" w:rsidRPr="00D613D3" w:rsidRDefault="003B75CD" w:rsidP="008358DF">
            <w:pPr>
              <w:rPr>
                <w:b/>
                <w:bCs/>
              </w:rPr>
            </w:pPr>
            <w:r w:rsidRPr="00D613D3">
              <w:rPr>
                <w:b/>
                <w:bCs/>
              </w:rPr>
              <w:t>Significant New Findings</w:t>
            </w:r>
          </w:p>
        </w:tc>
        <w:tc>
          <w:tcPr>
            <w:tcW w:w="8455" w:type="dxa"/>
          </w:tcPr>
          <w:p w14:paraId="60C9FA0E" w14:textId="30071007" w:rsidR="009B2B81" w:rsidRPr="00FA05C0" w:rsidRDefault="00D9687F" w:rsidP="008358DF">
            <w:pPr>
              <w:rPr>
                <w:sz w:val="20"/>
                <w:szCs w:val="20"/>
              </w:rPr>
            </w:pPr>
            <w:r w:rsidRPr="00FA05C0">
              <w:rPr>
                <w:sz w:val="20"/>
                <w:szCs w:val="20"/>
              </w:rPr>
              <w:t>During this study, we may find more information that could be important to you. This includes information that, once learned, might cause you to change your mind about being in the study. We will notify you as soon as possible if such information becomes available so that you can inform us of whether you would like to end participation.</w:t>
            </w:r>
          </w:p>
        </w:tc>
      </w:tr>
      <w:tr w:rsidR="00EF14D3" w14:paraId="7C86AC1E" w14:textId="77777777" w:rsidTr="00D613D3">
        <w:tc>
          <w:tcPr>
            <w:tcW w:w="2335" w:type="dxa"/>
            <w:shd w:val="clear" w:color="auto" w:fill="F5F5F5" w:themeFill="accent6" w:themeFillTint="33"/>
          </w:tcPr>
          <w:p w14:paraId="4E1E16D1" w14:textId="1C3D2A69" w:rsidR="00EF14D3" w:rsidRPr="00D613D3" w:rsidRDefault="00EF14D3" w:rsidP="00EF14D3">
            <w:pPr>
              <w:rPr>
                <w:b/>
                <w:bCs/>
              </w:rPr>
            </w:pPr>
            <w:r w:rsidRPr="00D613D3">
              <w:rPr>
                <w:b/>
                <w:bCs/>
              </w:rPr>
              <w:t>How to Withdraw</w:t>
            </w:r>
          </w:p>
        </w:tc>
        <w:tc>
          <w:tcPr>
            <w:tcW w:w="8455" w:type="dxa"/>
          </w:tcPr>
          <w:p w14:paraId="735E1CE0" w14:textId="5F7EE813" w:rsidR="00EF14D3" w:rsidRPr="00FA05C0" w:rsidRDefault="00EF14D3" w:rsidP="00EF14D3">
            <w:pPr>
              <w:rPr>
                <w:rFonts w:asciiTheme="majorHAnsi" w:hAnsiTheme="majorHAnsi" w:cstheme="majorHAnsi"/>
                <w:b/>
                <w:bCs/>
                <w:color w:val="E87722" w:themeColor="accent1"/>
                <w:sz w:val="20"/>
                <w:szCs w:val="20"/>
              </w:rPr>
            </w:pPr>
            <w:r w:rsidRPr="00FA05C0">
              <w:rPr>
                <w:rFonts w:asciiTheme="majorHAnsi" w:hAnsiTheme="majorHAnsi" w:cstheme="majorHAnsi"/>
                <w:sz w:val="20"/>
                <w:szCs w:val="20"/>
              </w:rPr>
              <w:t xml:space="preserve">You are free to leave the study at any time. Stopping will not interfere with your future care. </w:t>
            </w:r>
            <w:r w:rsidRPr="00FA05C0">
              <w:rPr>
                <w:rFonts w:asciiTheme="majorHAnsi" w:hAnsiTheme="majorHAnsi" w:cstheme="majorHAnsi"/>
                <w:b/>
                <w:bCs/>
                <w:sz w:val="20"/>
                <w:szCs w:val="20"/>
              </w:rPr>
              <w:t xml:space="preserve">If you decide you no longer want to be in the study please contact </w:t>
            </w:r>
            <w:r w:rsidRPr="00A028C4">
              <w:rPr>
                <w:rFonts w:asciiTheme="majorHAnsi" w:hAnsiTheme="majorHAnsi" w:cstheme="majorHAnsi"/>
                <w:b/>
                <w:bCs/>
                <w:color w:val="B45712" w:themeColor="accent1" w:themeShade="BF"/>
                <w:sz w:val="20"/>
                <w:szCs w:val="20"/>
              </w:rPr>
              <w:t>NAME at (email, telephone, mailing address)</w:t>
            </w:r>
          </w:p>
        </w:tc>
      </w:tr>
    </w:tbl>
    <w:p w14:paraId="104A6AF1" w14:textId="77777777" w:rsidR="003B75CD" w:rsidRDefault="003B75CD"/>
    <w:tbl>
      <w:tblPr>
        <w:tblStyle w:val="TableGrid"/>
        <w:tblW w:w="5000" w:type="pct"/>
        <w:tblLook w:val="04A0" w:firstRow="1" w:lastRow="0" w:firstColumn="1" w:lastColumn="0" w:noHBand="0" w:noVBand="1"/>
      </w:tblPr>
      <w:tblGrid>
        <w:gridCol w:w="2335"/>
        <w:gridCol w:w="8455"/>
      </w:tblGrid>
      <w:tr w:rsidR="003B75CD" w14:paraId="160143E7" w14:textId="77777777" w:rsidTr="00D9687F">
        <w:tc>
          <w:tcPr>
            <w:tcW w:w="5000" w:type="pct"/>
            <w:gridSpan w:val="2"/>
            <w:shd w:val="clear" w:color="auto" w:fill="63666A" w:themeFill="accent3"/>
          </w:tcPr>
          <w:p w14:paraId="0CF1095F" w14:textId="004FCBCF" w:rsidR="003B75CD" w:rsidRPr="003B75CD" w:rsidRDefault="003B75CD" w:rsidP="008358DF">
            <w:pPr>
              <w:rPr>
                <w:b/>
                <w:bCs/>
              </w:rPr>
            </w:pPr>
            <w:r w:rsidRPr="00EC5E8C">
              <w:rPr>
                <w:b/>
                <w:bCs/>
                <w:color w:val="FFFFFF" w:themeColor="background2"/>
              </w:rPr>
              <w:t>TIER 2 ELEMENTS TEMPLATES &amp; GUIDANCE</w:t>
            </w:r>
          </w:p>
        </w:tc>
      </w:tr>
      <w:tr w:rsidR="00D613D3" w14:paraId="4E7244E4" w14:textId="77777777" w:rsidTr="00D613D3">
        <w:tc>
          <w:tcPr>
            <w:tcW w:w="1082" w:type="pct"/>
            <w:shd w:val="clear" w:color="auto" w:fill="BFC1C4" w:themeFill="accent3" w:themeFillTint="66"/>
          </w:tcPr>
          <w:p w14:paraId="4996A5D9" w14:textId="3F1A16E3" w:rsidR="009B2B81" w:rsidRPr="00D613D3" w:rsidRDefault="00D9687F" w:rsidP="008358DF">
            <w:pPr>
              <w:rPr>
                <w:b/>
                <w:bCs/>
              </w:rPr>
            </w:pPr>
            <w:r w:rsidRPr="00D613D3">
              <w:rPr>
                <w:b/>
                <w:bCs/>
              </w:rPr>
              <w:t>Explanation of Purpose</w:t>
            </w:r>
          </w:p>
        </w:tc>
        <w:tc>
          <w:tcPr>
            <w:tcW w:w="3918" w:type="pct"/>
          </w:tcPr>
          <w:p w14:paraId="336540C3" w14:textId="164FF9D3" w:rsidR="009B2B81" w:rsidRPr="00FA05C0" w:rsidRDefault="00FA05C0" w:rsidP="008358DF">
            <w:pPr>
              <w:rPr>
                <w:sz w:val="20"/>
                <w:szCs w:val="22"/>
              </w:rPr>
            </w:pPr>
            <w:r w:rsidRPr="00FA05C0">
              <w:rPr>
                <w:sz w:val="20"/>
                <w:szCs w:val="22"/>
              </w:rPr>
              <w:t>The purpose of this study is to . This research study is not meant to be a form of treatment. You are being asked to participate because.</w:t>
            </w:r>
          </w:p>
        </w:tc>
      </w:tr>
      <w:tr w:rsidR="00D613D3" w14:paraId="0A142888" w14:textId="77777777" w:rsidTr="00D613D3">
        <w:tc>
          <w:tcPr>
            <w:tcW w:w="1082" w:type="pct"/>
            <w:shd w:val="clear" w:color="auto" w:fill="BFC1C4" w:themeFill="accent3" w:themeFillTint="66"/>
          </w:tcPr>
          <w:p w14:paraId="6DE79DBE" w14:textId="13C6C4B4" w:rsidR="008358DF" w:rsidRPr="00D613D3" w:rsidRDefault="00D9687F" w:rsidP="008358DF">
            <w:pPr>
              <w:rPr>
                <w:b/>
                <w:bCs/>
              </w:rPr>
            </w:pPr>
            <w:r w:rsidRPr="00D613D3">
              <w:rPr>
                <w:b/>
                <w:bCs/>
              </w:rPr>
              <w:t>Description of Benefits</w:t>
            </w:r>
          </w:p>
        </w:tc>
        <w:tc>
          <w:tcPr>
            <w:tcW w:w="3918" w:type="pct"/>
          </w:tcPr>
          <w:p w14:paraId="699B68E6" w14:textId="152FDF08" w:rsidR="00EF14D3" w:rsidRPr="00FA05C0" w:rsidRDefault="00EF14D3" w:rsidP="00FA05C0">
            <w:pPr>
              <w:rPr>
                <w:sz w:val="20"/>
                <w:szCs w:val="22"/>
              </w:rPr>
            </w:pPr>
            <w:r w:rsidRPr="00FA05C0">
              <w:rPr>
                <w:sz w:val="20"/>
                <w:szCs w:val="22"/>
              </w:rPr>
              <w:t>There is no anticipated benefit for you directly from participating. However, your participation and support of the research may contribute to a future benefit to society if our results can be used to improve treatment of others with this condition.</w:t>
            </w:r>
          </w:p>
        </w:tc>
      </w:tr>
      <w:tr w:rsidR="00D613D3" w14:paraId="00DEEB89" w14:textId="77777777" w:rsidTr="00D613D3">
        <w:tc>
          <w:tcPr>
            <w:tcW w:w="1082" w:type="pct"/>
            <w:shd w:val="clear" w:color="auto" w:fill="BFC1C4" w:themeFill="accent3" w:themeFillTint="66"/>
          </w:tcPr>
          <w:p w14:paraId="4263AF3D" w14:textId="42E32284" w:rsidR="008358DF" w:rsidRPr="00D613D3" w:rsidRDefault="00D9687F" w:rsidP="008358DF">
            <w:pPr>
              <w:rPr>
                <w:b/>
                <w:bCs/>
              </w:rPr>
            </w:pPr>
            <w:r w:rsidRPr="00D613D3">
              <w:rPr>
                <w:b/>
                <w:bCs/>
              </w:rPr>
              <w:t>Description of Procedures</w:t>
            </w:r>
            <w:r w:rsidR="00AD09DB">
              <w:rPr>
                <w:b/>
                <w:bCs/>
              </w:rPr>
              <w:t xml:space="preserve"> -Guidance</w:t>
            </w:r>
          </w:p>
        </w:tc>
        <w:tc>
          <w:tcPr>
            <w:tcW w:w="3918" w:type="pct"/>
          </w:tcPr>
          <w:p w14:paraId="49EAB6BC" w14:textId="77777777" w:rsidR="00D9687F" w:rsidRPr="00A028C4" w:rsidRDefault="00D9687F" w:rsidP="00D9687F">
            <w:pPr>
              <w:rPr>
                <w:color w:val="B45712" w:themeColor="accent1" w:themeShade="BF"/>
                <w:sz w:val="20"/>
                <w:szCs w:val="20"/>
              </w:rPr>
            </w:pPr>
            <w:r w:rsidRPr="00A028C4">
              <w:rPr>
                <w:color w:val="B45712" w:themeColor="accent1" w:themeShade="BF"/>
                <w:sz w:val="20"/>
                <w:szCs w:val="20"/>
              </w:rPr>
              <w:t xml:space="preserve">This section of the consent form should describe the interactions and procedures that will take place in order of occurrence. Protocols that involve multiple interactions or a series of procedures over several days, weeks or months usually benefit from a table presentation of the procedures that have been described. Use of a table must be in addition to the list of procedures that include a layman’s description of what each procedure is. The table is also a good place to make it clear how much time each procedure or study visit  will take. </w:t>
            </w:r>
          </w:p>
          <w:p w14:paraId="4C712D20" w14:textId="77777777" w:rsidR="00D9687F" w:rsidRPr="00A028C4" w:rsidRDefault="00D9687F" w:rsidP="00D9687F">
            <w:pPr>
              <w:rPr>
                <w:i/>
                <w:iCs/>
                <w:color w:val="B45712" w:themeColor="accent1" w:themeShade="BF"/>
                <w:sz w:val="20"/>
                <w:szCs w:val="20"/>
              </w:rPr>
            </w:pPr>
            <w:r w:rsidRPr="00A028C4">
              <w:rPr>
                <w:i/>
                <w:iCs/>
                <w:color w:val="B45712" w:themeColor="accent1" w:themeShade="BF"/>
                <w:sz w:val="20"/>
                <w:szCs w:val="20"/>
              </w:rPr>
              <w:t>Example</w:t>
            </w:r>
          </w:p>
          <w:p w14:paraId="2CDD14DE" w14:textId="77777777" w:rsidR="00D9687F" w:rsidRPr="00A028C4" w:rsidRDefault="00D9687F" w:rsidP="00D9687F">
            <w:pPr>
              <w:rPr>
                <w:i/>
                <w:iCs/>
                <w:color w:val="B45712" w:themeColor="accent1" w:themeShade="BF"/>
                <w:sz w:val="20"/>
                <w:szCs w:val="20"/>
              </w:rPr>
            </w:pPr>
            <w:r w:rsidRPr="00A028C4">
              <w:rPr>
                <w:i/>
                <w:iCs/>
                <w:color w:val="B45712" w:themeColor="accent1" w:themeShade="BF"/>
                <w:sz w:val="20"/>
                <w:szCs w:val="20"/>
              </w:rPr>
              <w:t>Day 1:</w:t>
            </w:r>
          </w:p>
          <w:p w14:paraId="313CE09E" w14:textId="77777777" w:rsidR="00D9687F" w:rsidRPr="00A028C4" w:rsidRDefault="00D9687F" w:rsidP="00D9687F">
            <w:pPr>
              <w:numPr>
                <w:ilvl w:val="0"/>
                <w:numId w:val="21"/>
              </w:numPr>
              <w:rPr>
                <w:i/>
                <w:iCs/>
                <w:color w:val="B45712" w:themeColor="accent1" w:themeShade="BF"/>
                <w:sz w:val="20"/>
                <w:szCs w:val="20"/>
              </w:rPr>
            </w:pPr>
            <w:r w:rsidRPr="00A028C4">
              <w:rPr>
                <w:i/>
                <w:iCs/>
                <w:color w:val="B45712" w:themeColor="accent1" w:themeShade="BF"/>
                <w:sz w:val="20"/>
                <w:szCs w:val="20"/>
              </w:rPr>
              <w:t>Screening blood draw – A nurse in the lab will draw about 2 teaspoons of your blood from a vein in your arm. This blood will be tested to see if your diabetes is controlled well enough to be a part of the study.</w:t>
            </w:r>
          </w:p>
          <w:p w14:paraId="0781D88E" w14:textId="441CFDE9" w:rsidR="00D9687F" w:rsidRPr="00A028C4" w:rsidRDefault="00D9687F" w:rsidP="00D9687F">
            <w:pPr>
              <w:numPr>
                <w:ilvl w:val="0"/>
                <w:numId w:val="21"/>
              </w:numPr>
              <w:rPr>
                <w:i/>
                <w:iCs/>
                <w:color w:val="B45712" w:themeColor="accent1" w:themeShade="BF"/>
                <w:sz w:val="20"/>
                <w:szCs w:val="20"/>
              </w:rPr>
            </w:pPr>
            <w:r w:rsidRPr="00A028C4">
              <w:rPr>
                <w:i/>
                <w:iCs/>
                <w:color w:val="B45712" w:themeColor="accent1" w:themeShade="BF"/>
                <w:sz w:val="20"/>
                <w:szCs w:val="20"/>
              </w:rPr>
              <w:t>Intake survey – you will use a</w:t>
            </w:r>
            <w:r w:rsidR="00107F26" w:rsidRPr="00A028C4">
              <w:rPr>
                <w:i/>
                <w:iCs/>
                <w:color w:val="B45712" w:themeColor="accent1" w:themeShade="BF"/>
                <w:sz w:val="20"/>
                <w:szCs w:val="20"/>
              </w:rPr>
              <w:t xml:space="preserve"> tablet</w:t>
            </w:r>
            <w:r w:rsidRPr="00A028C4">
              <w:rPr>
                <w:i/>
                <w:iCs/>
                <w:color w:val="B45712" w:themeColor="accent1" w:themeShade="BF"/>
                <w:sz w:val="20"/>
                <w:szCs w:val="20"/>
              </w:rPr>
              <w:t xml:space="preserve"> to fill out an electronic survey about your health and diet. This is partially for safety to be sure you don’t have any other conditions that should prevent you from being in the study. It also helps us place you in a group within the study.</w:t>
            </w:r>
          </w:p>
          <w:p w14:paraId="1B5D7A2F" w14:textId="77777777" w:rsidR="00D9687F" w:rsidRPr="00A028C4" w:rsidRDefault="00D9687F" w:rsidP="00D9687F">
            <w:pPr>
              <w:numPr>
                <w:ilvl w:val="0"/>
                <w:numId w:val="21"/>
              </w:numPr>
              <w:rPr>
                <w:i/>
                <w:iCs/>
                <w:color w:val="B45712" w:themeColor="accent1" w:themeShade="BF"/>
                <w:sz w:val="20"/>
                <w:szCs w:val="20"/>
              </w:rPr>
            </w:pPr>
            <w:r w:rsidRPr="00A028C4">
              <w:rPr>
                <w:i/>
                <w:iCs/>
                <w:color w:val="B45712" w:themeColor="accent1" w:themeShade="BF"/>
                <w:sz w:val="20"/>
                <w:szCs w:val="20"/>
              </w:rPr>
              <w:t>CGM Demo – This study asks that you to wear a Continuous Glucose Monitor (CGM). A CGM is a small flat device that you apply to your skin like a sticker. Under the sticker a very fine needle like wire is inserted into your skin. The wire measures and records the amount of glucose (sugar) in your blood while you wear it. The study team will demonstrate the CGM and teach you how to wear it.</w:t>
            </w:r>
          </w:p>
          <w:p w14:paraId="6C251232" w14:textId="77777777" w:rsidR="00D9687F" w:rsidRPr="00A028C4" w:rsidRDefault="00D9687F" w:rsidP="00D9687F">
            <w:pPr>
              <w:rPr>
                <w:i/>
                <w:iCs/>
                <w:color w:val="B45712" w:themeColor="accent1" w:themeShade="BF"/>
                <w:sz w:val="20"/>
                <w:szCs w:val="20"/>
              </w:rPr>
            </w:pPr>
            <w:r w:rsidRPr="00A028C4">
              <w:rPr>
                <w:i/>
                <w:iCs/>
                <w:color w:val="B45712" w:themeColor="accent1" w:themeShade="BF"/>
                <w:sz w:val="20"/>
                <w:szCs w:val="20"/>
              </w:rPr>
              <w:t>Procedure Schedule:</w:t>
            </w:r>
          </w:p>
          <w:tbl>
            <w:tblPr>
              <w:tblStyle w:val="TableGrid"/>
              <w:tblW w:w="0" w:type="auto"/>
              <w:tblBorders>
                <w:top w:val="single" w:sz="4" w:space="0" w:color="E87722" w:themeColor="accent1"/>
                <w:left w:val="single" w:sz="4" w:space="0" w:color="E87722" w:themeColor="accent1"/>
                <w:bottom w:val="single" w:sz="4" w:space="0" w:color="E87722" w:themeColor="accent1"/>
                <w:right w:val="single" w:sz="4" w:space="0" w:color="E87722" w:themeColor="accent1"/>
                <w:insideH w:val="single" w:sz="4" w:space="0" w:color="E87722" w:themeColor="accent1"/>
                <w:insideV w:val="single" w:sz="4" w:space="0" w:color="E87722" w:themeColor="accent1"/>
              </w:tblBorders>
              <w:tblLook w:val="04A0" w:firstRow="1" w:lastRow="0" w:firstColumn="1" w:lastColumn="0" w:noHBand="0" w:noVBand="1"/>
            </w:tblPr>
            <w:tblGrid>
              <w:gridCol w:w="2405"/>
              <w:gridCol w:w="1080"/>
              <w:gridCol w:w="1101"/>
              <w:gridCol w:w="1139"/>
              <w:gridCol w:w="1150"/>
              <w:gridCol w:w="1139"/>
            </w:tblGrid>
            <w:tr w:rsidR="00D613D3" w:rsidRPr="00AD09DB" w14:paraId="6638321D"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6538000C" w14:textId="77777777" w:rsidR="00D9687F" w:rsidRPr="00AD09DB" w:rsidRDefault="00D9687F" w:rsidP="00D9687F">
                  <w:pPr>
                    <w:rPr>
                      <w:b/>
                      <w:bCs/>
                      <w:i/>
                      <w:iCs/>
                      <w:sz w:val="20"/>
                      <w:szCs w:val="20"/>
                    </w:rPr>
                  </w:pPr>
                  <w:r w:rsidRPr="00AD09DB">
                    <w:rPr>
                      <w:b/>
                      <w:bCs/>
                      <w:i/>
                      <w:iCs/>
                      <w:sz w:val="20"/>
                      <w:szCs w:val="20"/>
                    </w:rPr>
                    <w:t>Procedure description</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3066BE2D" w14:textId="77777777" w:rsidR="00D9687F" w:rsidRPr="00AD09DB" w:rsidRDefault="00D9687F" w:rsidP="00D9687F">
                  <w:pPr>
                    <w:rPr>
                      <w:i/>
                      <w:iCs/>
                      <w:sz w:val="20"/>
                      <w:szCs w:val="20"/>
                    </w:rPr>
                  </w:pPr>
                  <w:r w:rsidRPr="00AD09DB">
                    <w:rPr>
                      <w:i/>
                      <w:iCs/>
                      <w:sz w:val="20"/>
                      <w:szCs w:val="20"/>
                    </w:rPr>
                    <w:t>Day 1</w:t>
                  </w: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709A9AD0" w14:textId="77777777" w:rsidR="00D9687F" w:rsidRPr="00AD09DB" w:rsidRDefault="00D9687F" w:rsidP="00D9687F">
                  <w:pPr>
                    <w:rPr>
                      <w:i/>
                      <w:iCs/>
                      <w:sz w:val="20"/>
                      <w:szCs w:val="20"/>
                    </w:rPr>
                  </w:pPr>
                  <w:r w:rsidRPr="00AD09DB">
                    <w:rPr>
                      <w:i/>
                      <w:iCs/>
                      <w:sz w:val="20"/>
                      <w:szCs w:val="20"/>
                    </w:rPr>
                    <w:t>Day 2-9</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76320EED" w14:textId="77777777" w:rsidR="00D9687F" w:rsidRPr="00AD09DB" w:rsidRDefault="00D9687F" w:rsidP="00D9687F">
                  <w:pPr>
                    <w:rPr>
                      <w:i/>
                      <w:iCs/>
                      <w:sz w:val="20"/>
                      <w:szCs w:val="20"/>
                    </w:rPr>
                  </w:pPr>
                  <w:r w:rsidRPr="00AD09DB">
                    <w:rPr>
                      <w:i/>
                      <w:iCs/>
                      <w:sz w:val="20"/>
                      <w:szCs w:val="20"/>
                    </w:rPr>
                    <w:t>Day 10-16</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7973938E" w14:textId="77777777" w:rsidR="00D9687F" w:rsidRPr="00AD09DB" w:rsidRDefault="00D9687F" w:rsidP="00D9687F">
                  <w:pPr>
                    <w:rPr>
                      <w:i/>
                      <w:iCs/>
                      <w:sz w:val="20"/>
                      <w:szCs w:val="20"/>
                    </w:rPr>
                  </w:pPr>
                  <w:r w:rsidRPr="00AD09DB">
                    <w:rPr>
                      <w:i/>
                      <w:iCs/>
                      <w:sz w:val="20"/>
                      <w:szCs w:val="20"/>
                    </w:rPr>
                    <w:t>Day 17-23</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61F0995B" w14:textId="77777777" w:rsidR="00D9687F" w:rsidRPr="00AD09DB" w:rsidRDefault="00D9687F" w:rsidP="00D9687F">
                  <w:pPr>
                    <w:rPr>
                      <w:i/>
                      <w:iCs/>
                      <w:sz w:val="20"/>
                      <w:szCs w:val="20"/>
                    </w:rPr>
                  </w:pPr>
                  <w:r w:rsidRPr="00AD09DB">
                    <w:rPr>
                      <w:i/>
                      <w:iCs/>
                      <w:sz w:val="20"/>
                      <w:szCs w:val="20"/>
                    </w:rPr>
                    <w:t>Day 24-30</w:t>
                  </w:r>
                </w:p>
              </w:tc>
            </w:tr>
            <w:tr w:rsidR="00D613D3" w:rsidRPr="00AD09DB" w14:paraId="67641435"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14E77E9F" w14:textId="77777777" w:rsidR="00D9687F" w:rsidRPr="00AD09DB" w:rsidRDefault="00D9687F" w:rsidP="00D9687F">
                  <w:pPr>
                    <w:rPr>
                      <w:i/>
                      <w:iCs/>
                      <w:sz w:val="20"/>
                      <w:szCs w:val="20"/>
                    </w:rPr>
                  </w:pPr>
                  <w:r w:rsidRPr="00AD09DB">
                    <w:rPr>
                      <w:i/>
                      <w:iCs/>
                      <w:sz w:val="20"/>
                      <w:szCs w:val="20"/>
                    </w:rPr>
                    <w:t>Screening blood draw</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FF14573" w14:textId="1B5BE953" w:rsidR="00D9687F" w:rsidRPr="00AD09DB" w:rsidRDefault="00D9687F" w:rsidP="00D9687F">
                  <w:pPr>
                    <w:rPr>
                      <w:i/>
                      <w:iCs/>
                      <w:sz w:val="20"/>
                      <w:szCs w:val="20"/>
                    </w:rPr>
                  </w:pPr>
                  <w:r w:rsidRPr="00AD09DB">
                    <w:rPr>
                      <w:i/>
                      <w:iCs/>
                      <w:sz w:val="20"/>
                      <w:szCs w:val="20"/>
                    </w:rPr>
                    <w:t>10</w:t>
                  </w:r>
                  <w:r w:rsidR="00D613D3" w:rsidRPr="00AD09DB">
                    <w:rPr>
                      <w:i/>
                      <w:iCs/>
                      <w:sz w:val="20"/>
                      <w:szCs w:val="20"/>
                    </w:rPr>
                    <w:t xml:space="preserve"> </w:t>
                  </w:r>
                  <w:r w:rsidRPr="00AD09DB">
                    <w:rPr>
                      <w:i/>
                      <w:iCs/>
                      <w:sz w:val="20"/>
                      <w:szCs w:val="20"/>
                    </w:rPr>
                    <w:t>Min</w:t>
                  </w:r>
                  <w:r w:rsidR="00D613D3" w:rsidRPr="00AD09DB">
                    <w:rPr>
                      <w:i/>
                      <w:iCs/>
                      <w:sz w:val="20"/>
                      <w:szCs w:val="20"/>
                    </w:rPr>
                    <w:t xml:space="preserve"> </w:t>
                  </w: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3601FC48"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05383625"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5881D0B4"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07306A20" w14:textId="77777777" w:rsidR="00D9687F" w:rsidRPr="00AD09DB" w:rsidRDefault="00D9687F" w:rsidP="00D9687F">
                  <w:pPr>
                    <w:rPr>
                      <w:i/>
                      <w:iCs/>
                      <w:sz w:val="20"/>
                      <w:szCs w:val="20"/>
                    </w:rPr>
                  </w:pPr>
                </w:p>
              </w:tc>
            </w:tr>
            <w:tr w:rsidR="00D613D3" w:rsidRPr="00AD09DB" w14:paraId="2D1B69E1"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5681325" w14:textId="77777777" w:rsidR="00D9687F" w:rsidRPr="00AD09DB" w:rsidRDefault="00D9687F" w:rsidP="00D9687F">
                  <w:pPr>
                    <w:rPr>
                      <w:i/>
                      <w:iCs/>
                      <w:sz w:val="20"/>
                      <w:szCs w:val="20"/>
                    </w:rPr>
                  </w:pPr>
                  <w:r w:rsidRPr="00AD09DB">
                    <w:rPr>
                      <w:i/>
                      <w:iCs/>
                      <w:sz w:val="20"/>
                      <w:szCs w:val="20"/>
                    </w:rPr>
                    <w:t>Intake Survey</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4B31669" w14:textId="3012DC69" w:rsidR="00D9687F" w:rsidRPr="00AD09DB" w:rsidRDefault="00D9687F" w:rsidP="00D9687F">
                  <w:pPr>
                    <w:rPr>
                      <w:i/>
                      <w:iCs/>
                      <w:sz w:val="20"/>
                      <w:szCs w:val="20"/>
                    </w:rPr>
                  </w:pPr>
                  <w:r w:rsidRPr="00AD09DB">
                    <w:rPr>
                      <w:i/>
                      <w:iCs/>
                      <w:sz w:val="20"/>
                      <w:szCs w:val="20"/>
                    </w:rPr>
                    <w:t>15 Min</w:t>
                  </w: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656F74D0"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7FE13204"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7D48B737"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69A9AB3E" w14:textId="77777777" w:rsidR="00D9687F" w:rsidRPr="00AD09DB" w:rsidRDefault="00D9687F" w:rsidP="00D9687F">
                  <w:pPr>
                    <w:rPr>
                      <w:i/>
                      <w:iCs/>
                      <w:sz w:val="20"/>
                      <w:szCs w:val="20"/>
                    </w:rPr>
                  </w:pPr>
                </w:p>
              </w:tc>
            </w:tr>
            <w:tr w:rsidR="00D613D3" w:rsidRPr="00AD09DB" w14:paraId="3FEF9983"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FB995FD" w14:textId="77777777" w:rsidR="00D9687F" w:rsidRPr="00AD09DB" w:rsidRDefault="00D9687F" w:rsidP="00D9687F">
                  <w:pPr>
                    <w:rPr>
                      <w:i/>
                      <w:iCs/>
                      <w:sz w:val="20"/>
                      <w:szCs w:val="20"/>
                    </w:rPr>
                  </w:pPr>
                  <w:r w:rsidRPr="00AD09DB">
                    <w:rPr>
                      <w:i/>
                      <w:iCs/>
                      <w:sz w:val="20"/>
                      <w:szCs w:val="20"/>
                    </w:rPr>
                    <w:t>CGM Demo</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5DBBB5B1" w14:textId="5E9E7804" w:rsidR="00D9687F" w:rsidRPr="00AD09DB" w:rsidRDefault="00D9687F" w:rsidP="00D9687F">
                  <w:pPr>
                    <w:rPr>
                      <w:i/>
                      <w:iCs/>
                      <w:sz w:val="20"/>
                      <w:szCs w:val="20"/>
                    </w:rPr>
                  </w:pPr>
                  <w:r w:rsidRPr="00AD09DB">
                    <w:rPr>
                      <w:i/>
                      <w:iCs/>
                      <w:sz w:val="20"/>
                      <w:szCs w:val="20"/>
                    </w:rPr>
                    <w:t>10 Min</w:t>
                  </w: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05363CA4"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0CC1244A"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6899F403" w14:textId="77777777" w:rsidR="00D9687F" w:rsidRPr="00AD09DB" w:rsidRDefault="00D9687F" w:rsidP="00D9687F">
                  <w:pPr>
                    <w:rPr>
                      <w:i/>
                      <w:iCs/>
                      <w:sz w:val="20"/>
                      <w:szCs w:val="20"/>
                    </w:rPr>
                  </w:pP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7532FBB7" w14:textId="77777777" w:rsidR="00D9687F" w:rsidRPr="00AD09DB" w:rsidRDefault="00D9687F" w:rsidP="00D9687F">
                  <w:pPr>
                    <w:rPr>
                      <w:i/>
                      <w:iCs/>
                      <w:sz w:val="20"/>
                      <w:szCs w:val="20"/>
                    </w:rPr>
                  </w:pPr>
                </w:p>
              </w:tc>
            </w:tr>
            <w:tr w:rsidR="00D613D3" w:rsidRPr="00AD09DB" w14:paraId="5D85DD4C"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65E0FE25" w14:textId="77777777" w:rsidR="00D9687F" w:rsidRPr="00AD09DB" w:rsidRDefault="00D9687F" w:rsidP="00D9687F">
                  <w:pPr>
                    <w:rPr>
                      <w:i/>
                      <w:iCs/>
                      <w:sz w:val="20"/>
                      <w:szCs w:val="20"/>
                    </w:rPr>
                  </w:pPr>
                  <w:r w:rsidRPr="00AD09DB">
                    <w:rPr>
                      <w:i/>
                      <w:iCs/>
                      <w:sz w:val="20"/>
                      <w:szCs w:val="20"/>
                    </w:rPr>
                    <w:t xml:space="preserve">Wear CGM </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0382BD31" w14:textId="77777777" w:rsidR="00D9687F" w:rsidRPr="00AD09DB" w:rsidRDefault="00D9687F" w:rsidP="00D9687F">
                  <w:pPr>
                    <w:rPr>
                      <w:i/>
                      <w:iCs/>
                      <w:sz w:val="20"/>
                      <w:szCs w:val="20"/>
                    </w:rPr>
                  </w:pP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49A0BBEB" w14:textId="77777777" w:rsidR="00D9687F" w:rsidRPr="00AD09DB" w:rsidRDefault="00D9687F" w:rsidP="00D9687F">
                  <w:pPr>
                    <w:rPr>
                      <w:i/>
                      <w:iCs/>
                      <w:sz w:val="20"/>
                      <w:szCs w:val="20"/>
                    </w:rPr>
                  </w:pPr>
                  <w:r w:rsidRPr="00AD09DB">
                    <w:rPr>
                      <w:i/>
                      <w:iCs/>
                      <w:sz w:val="20"/>
                      <w:szCs w:val="20"/>
                    </w:rPr>
                    <w:t>24 hrs/day</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36560C46" w14:textId="77777777" w:rsidR="00D9687F" w:rsidRPr="00AD09DB" w:rsidRDefault="00D9687F" w:rsidP="00D9687F">
                  <w:pPr>
                    <w:rPr>
                      <w:i/>
                      <w:iCs/>
                      <w:sz w:val="20"/>
                      <w:szCs w:val="20"/>
                    </w:rPr>
                  </w:pPr>
                  <w:r w:rsidRPr="00AD09DB">
                    <w:rPr>
                      <w:i/>
                      <w:iCs/>
                      <w:sz w:val="20"/>
                      <w:szCs w:val="20"/>
                    </w:rPr>
                    <w:t>No CGM</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1E21B478" w14:textId="77777777" w:rsidR="00D9687F" w:rsidRPr="00AD09DB" w:rsidRDefault="00D9687F" w:rsidP="00D9687F">
                  <w:pPr>
                    <w:rPr>
                      <w:i/>
                      <w:iCs/>
                      <w:sz w:val="20"/>
                      <w:szCs w:val="20"/>
                    </w:rPr>
                  </w:pPr>
                  <w:r w:rsidRPr="00AD09DB">
                    <w:rPr>
                      <w:i/>
                      <w:iCs/>
                      <w:sz w:val="20"/>
                      <w:szCs w:val="20"/>
                    </w:rPr>
                    <w:t>24 hrs/day</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E152DAC" w14:textId="77777777" w:rsidR="00D9687F" w:rsidRPr="00AD09DB" w:rsidRDefault="00D9687F" w:rsidP="00D9687F">
                  <w:pPr>
                    <w:rPr>
                      <w:i/>
                      <w:iCs/>
                      <w:sz w:val="20"/>
                      <w:szCs w:val="20"/>
                    </w:rPr>
                  </w:pPr>
                  <w:r w:rsidRPr="00AD09DB">
                    <w:rPr>
                      <w:i/>
                      <w:iCs/>
                      <w:sz w:val="20"/>
                      <w:szCs w:val="20"/>
                    </w:rPr>
                    <w:t>No CGM</w:t>
                  </w:r>
                </w:p>
              </w:tc>
            </w:tr>
            <w:tr w:rsidR="00D613D3" w:rsidRPr="00AD09DB" w14:paraId="30187458" w14:textId="77777777" w:rsidTr="00D613D3">
              <w:tc>
                <w:tcPr>
                  <w:tcW w:w="2405"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7387A730" w14:textId="77777777" w:rsidR="00D9687F" w:rsidRPr="00AD09DB" w:rsidRDefault="00D9687F" w:rsidP="00D9687F">
                  <w:pPr>
                    <w:rPr>
                      <w:i/>
                      <w:iCs/>
                      <w:sz w:val="20"/>
                      <w:szCs w:val="20"/>
                    </w:rPr>
                  </w:pPr>
                  <w:r w:rsidRPr="00AD09DB">
                    <w:rPr>
                      <w:i/>
                      <w:iCs/>
                      <w:sz w:val="20"/>
                      <w:szCs w:val="20"/>
                    </w:rPr>
                    <w:t>Food diary</w:t>
                  </w:r>
                </w:p>
              </w:tc>
              <w:tc>
                <w:tcPr>
                  <w:tcW w:w="1080"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tcPr>
                <w:p w14:paraId="3625E2EF" w14:textId="77777777" w:rsidR="00D9687F" w:rsidRPr="00AD09DB" w:rsidRDefault="00D9687F" w:rsidP="00D9687F">
                  <w:pPr>
                    <w:rPr>
                      <w:i/>
                      <w:iCs/>
                      <w:sz w:val="20"/>
                      <w:szCs w:val="20"/>
                    </w:rPr>
                  </w:pPr>
                </w:p>
              </w:tc>
              <w:tc>
                <w:tcPr>
                  <w:tcW w:w="1101" w:type="dxa"/>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667FC676" w14:textId="77777777" w:rsidR="00D9687F" w:rsidRPr="00AD09DB" w:rsidRDefault="00D9687F" w:rsidP="00D9687F">
                  <w:pPr>
                    <w:rPr>
                      <w:i/>
                      <w:iCs/>
                      <w:sz w:val="20"/>
                      <w:szCs w:val="20"/>
                    </w:rPr>
                  </w:pPr>
                  <w:r w:rsidRPr="00AD09DB">
                    <w:rPr>
                      <w:i/>
                      <w:iCs/>
                      <w:sz w:val="20"/>
                      <w:szCs w:val="20"/>
                    </w:rPr>
                    <w:t>Daily</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4EED7C53" w14:textId="77777777" w:rsidR="00D9687F" w:rsidRPr="00AD09DB" w:rsidRDefault="00D9687F" w:rsidP="00D9687F">
                  <w:pPr>
                    <w:rPr>
                      <w:i/>
                      <w:iCs/>
                      <w:sz w:val="20"/>
                      <w:szCs w:val="20"/>
                    </w:rPr>
                  </w:pPr>
                  <w:r w:rsidRPr="00AD09DB">
                    <w:rPr>
                      <w:i/>
                      <w:iCs/>
                      <w:sz w:val="20"/>
                      <w:szCs w:val="20"/>
                    </w:rPr>
                    <w:t>Daily</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7C765BB" w14:textId="77777777" w:rsidR="00D9687F" w:rsidRPr="00AD09DB" w:rsidRDefault="00D9687F" w:rsidP="00D9687F">
                  <w:pPr>
                    <w:rPr>
                      <w:i/>
                      <w:iCs/>
                      <w:sz w:val="20"/>
                      <w:szCs w:val="20"/>
                    </w:rPr>
                  </w:pPr>
                  <w:r w:rsidRPr="00AD09DB">
                    <w:rPr>
                      <w:i/>
                      <w:iCs/>
                      <w:sz w:val="20"/>
                      <w:szCs w:val="20"/>
                    </w:rPr>
                    <w:t>Daily</w:t>
                  </w:r>
                </w:p>
              </w:tc>
              <w:tc>
                <w:tcPr>
                  <w:tcW w:w="0" w:type="auto"/>
                  <w:tcBorders>
                    <w:top w:val="single" w:sz="4" w:space="0" w:color="E87722" w:themeColor="accent1"/>
                    <w:left w:val="single" w:sz="4" w:space="0" w:color="E87722" w:themeColor="accent1"/>
                    <w:bottom w:val="single" w:sz="4" w:space="0" w:color="E87722" w:themeColor="accent1"/>
                    <w:right w:val="single" w:sz="4" w:space="0" w:color="E87722" w:themeColor="accent1"/>
                  </w:tcBorders>
                  <w:hideMark/>
                </w:tcPr>
                <w:p w14:paraId="079667CA" w14:textId="77777777" w:rsidR="00D9687F" w:rsidRPr="00AD09DB" w:rsidRDefault="00D9687F" w:rsidP="00D9687F">
                  <w:pPr>
                    <w:rPr>
                      <w:i/>
                      <w:iCs/>
                      <w:sz w:val="20"/>
                      <w:szCs w:val="20"/>
                    </w:rPr>
                  </w:pPr>
                  <w:r w:rsidRPr="00AD09DB">
                    <w:rPr>
                      <w:i/>
                      <w:iCs/>
                      <w:sz w:val="20"/>
                      <w:szCs w:val="20"/>
                    </w:rPr>
                    <w:t>daily</w:t>
                  </w:r>
                </w:p>
              </w:tc>
            </w:tr>
          </w:tbl>
          <w:p w14:paraId="05469C18" w14:textId="77777777" w:rsidR="008358DF" w:rsidRDefault="008358DF" w:rsidP="008358DF"/>
        </w:tc>
      </w:tr>
      <w:tr w:rsidR="00D613D3" w14:paraId="48443DCF" w14:textId="77777777" w:rsidTr="00D613D3">
        <w:tc>
          <w:tcPr>
            <w:tcW w:w="1082" w:type="pct"/>
            <w:shd w:val="clear" w:color="auto" w:fill="BFC1C4" w:themeFill="accent3" w:themeFillTint="66"/>
          </w:tcPr>
          <w:p w14:paraId="02FE9DB2" w14:textId="6AB99EB0" w:rsidR="008358DF" w:rsidRPr="00D613D3" w:rsidRDefault="00D9687F" w:rsidP="008358DF">
            <w:pPr>
              <w:rPr>
                <w:b/>
                <w:bCs/>
              </w:rPr>
            </w:pPr>
            <w:r w:rsidRPr="00D613D3">
              <w:rPr>
                <w:b/>
                <w:bCs/>
              </w:rPr>
              <w:t>Duration</w:t>
            </w:r>
            <w:r w:rsidR="00D613D3">
              <w:rPr>
                <w:b/>
                <w:bCs/>
              </w:rPr>
              <w:t xml:space="preserve"> /</w:t>
            </w:r>
            <w:r w:rsidRPr="00D613D3">
              <w:rPr>
                <w:b/>
                <w:bCs/>
              </w:rPr>
              <w:t xml:space="preserve"> End of participation</w:t>
            </w:r>
          </w:p>
        </w:tc>
        <w:tc>
          <w:tcPr>
            <w:tcW w:w="3918" w:type="pct"/>
          </w:tcPr>
          <w:p w14:paraId="25CBB63D" w14:textId="4713327C" w:rsidR="00B8118E" w:rsidRDefault="00B8118E" w:rsidP="008358DF">
            <w:pPr>
              <w:rPr>
                <w:sz w:val="20"/>
                <w:szCs w:val="22"/>
              </w:rPr>
            </w:pPr>
            <w:r>
              <w:rPr>
                <w:sz w:val="20"/>
                <w:szCs w:val="22"/>
              </w:rPr>
              <w:t xml:space="preserve">The study is expected to end </w:t>
            </w:r>
            <w:r w:rsidRPr="00B8118E">
              <w:rPr>
                <w:sz w:val="20"/>
                <w:szCs w:val="22"/>
              </w:rPr>
              <w:t>after all participants have completed all visits, and all information has been collected</w:t>
            </w:r>
            <w:r>
              <w:rPr>
                <w:sz w:val="20"/>
                <w:szCs w:val="22"/>
              </w:rPr>
              <w:t xml:space="preserve">. </w:t>
            </w:r>
            <w:r w:rsidR="00487485">
              <w:rPr>
                <w:sz w:val="20"/>
                <w:szCs w:val="22"/>
              </w:rPr>
              <w:t>If you complete the entire study, y</w:t>
            </w:r>
            <w:r w:rsidR="00D37AD5" w:rsidRPr="00B8118E">
              <w:rPr>
                <w:sz w:val="20"/>
                <w:szCs w:val="22"/>
              </w:rPr>
              <w:t xml:space="preserve">our participation is expected to last about </w:t>
            </w:r>
            <w:r w:rsidR="00D37AD5" w:rsidRPr="00A028C4">
              <w:rPr>
                <w:color w:val="B45712" w:themeColor="accent1" w:themeShade="BF"/>
                <w:sz w:val="20"/>
                <w:szCs w:val="22"/>
              </w:rPr>
              <w:t>X Days/Weeks/Months/Years</w:t>
            </w:r>
            <w:r w:rsidR="00D37AD5" w:rsidRPr="00B8118E">
              <w:rPr>
                <w:color w:val="E87722" w:themeColor="accent1"/>
                <w:sz w:val="20"/>
                <w:szCs w:val="22"/>
              </w:rPr>
              <w:t xml:space="preserve">. </w:t>
            </w:r>
            <w:r w:rsidRPr="00B8118E">
              <w:rPr>
                <w:sz w:val="20"/>
                <w:szCs w:val="22"/>
              </w:rPr>
              <w:t>Your</w:t>
            </w:r>
            <w:r>
              <w:rPr>
                <w:sz w:val="20"/>
                <w:szCs w:val="22"/>
              </w:rPr>
              <w:t xml:space="preserve"> participation will end </w:t>
            </w:r>
            <w:r w:rsidR="00487485">
              <w:rPr>
                <w:sz w:val="20"/>
                <w:szCs w:val="22"/>
              </w:rPr>
              <w:t>after</w:t>
            </w:r>
            <w:r>
              <w:rPr>
                <w:sz w:val="20"/>
                <w:szCs w:val="22"/>
              </w:rPr>
              <w:t xml:space="preserve"> you </w:t>
            </w:r>
            <w:r>
              <w:rPr>
                <w:sz w:val="20"/>
                <w:szCs w:val="22"/>
              </w:rPr>
              <w:lastRenderedPageBreak/>
              <w:t xml:space="preserve">either tell the study team you no longer want to be in the study or after </w:t>
            </w:r>
            <w:r w:rsidRPr="00B8118E">
              <w:rPr>
                <w:color w:val="E87722" w:themeColor="accent1"/>
                <w:sz w:val="20"/>
                <w:szCs w:val="22"/>
              </w:rPr>
              <w:t>X</w:t>
            </w:r>
            <w:r>
              <w:rPr>
                <w:color w:val="E87722" w:themeColor="accent1"/>
                <w:sz w:val="20"/>
                <w:szCs w:val="22"/>
              </w:rPr>
              <w:t xml:space="preserve"> </w:t>
            </w:r>
            <w:r w:rsidRPr="00A028C4">
              <w:rPr>
                <w:color w:val="B45712" w:themeColor="accent1" w:themeShade="BF"/>
                <w:sz w:val="20"/>
                <w:szCs w:val="22"/>
              </w:rPr>
              <w:t>event/procedure/visit</w:t>
            </w:r>
            <w:r>
              <w:rPr>
                <w:color w:val="E87722" w:themeColor="accent1"/>
                <w:sz w:val="20"/>
                <w:szCs w:val="22"/>
              </w:rPr>
              <w:t xml:space="preserve"> </w:t>
            </w:r>
            <w:r w:rsidRPr="00B8118E">
              <w:rPr>
                <w:sz w:val="20"/>
                <w:szCs w:val="22"/>
              </w:rPr>
              <w:t>has been completed</w:t>
            </w:r>
            <w:r>
              <w:rPr>
                <w:sz w:val="20"/>
                <w:szCs w:val="22"/>
              </w:rPr>
              <w:t>.</w:t>
            </w:r>
          </w:p>
          <w:p w14:paraId="7EED54A1" w14:textId="57609C5D" w:rsidR="00B8118E" w:rsidRDefault="00B8118E" w:rsidP="008358DF">
            <w:pPr>
              <w:rPr>
                <w:sz w:val="20"/>
                <w:szCs w:val="22"/>
              </w:rPr>
            </w:pPr>
            <w:r>
              <w:rPr>
                <w:sz w:val="20"/>
                <w:szCs w:val="22"/>
              </w:rPr>
              <w:t xml:space="preserve">Your participation in this </w:t>
            </w:r>
            <w:r w:rsidRPr="00B8118E">
              <w:rPr>
                <w:sz w:val="20"/>
                <w:szCs w:val="22"/>
              </w:rPr>
              <w:t xml:space="preserve">study may also be stopped at any time by </w:t>
            </w:r>
            <w:r>
              <w:rPr>
                <w:sz w:val="20"/>
                <w:szCs w:val="22"/>
              </w:rPr>
              <w:t>the investigators</w:t>
            </w:r>
            <w:r w:rsidRPr="00B8118E">
              <w:rPr>
                <w:sz w:val="20"/>
                <w:szCs w:val="22"/>
              </w:rPr>
              <w:t xml:space="preserve">, the study Sponsor, or the </w:t>
            </w:r>
            <w:r w:rsidRPr="00A028C4">
              <w:rPr>
                <w:color w:val="B45712" w:themeColor="accent1" w:themeShade="BF"/>
                <w:sz w:val="20"/>
                <w:szCs w:val="22"/>
              </w:rPr>
              <w:t>Food and Drug Administration (FDA)</w:t>
            </w:r>
            <w:r w:rsidRPr="00B8118E">
              <w:rPr>
                <w:sz w:val="20"/>
                <w:szCs w:val="22"/>
              </w:rPr>
              <w:t xml:space="preserve"> without your consent </w:t>
            </w:r>
            <w:proofErr w:type="gramStart"/>
            <w:r w:rsidRPr="00B8118E">
              <w:rPr>
                <w:sz w:val="20"/>
                <w:szCs w:val="22"/>
              </w:rPr>
              <w:t>because</w:t>
            </w:r>
            <w:r>
              <w:rPr>
                <w:sz w:val="20"/>
                <w:szCs w:val="22"/>
              </w:rPr>
              <w:t>;</w:t>
            </w:r>
            <w:proofErr w:type="gramEnd"/>
          </w:p>
          <w:p w14:paraId="0C8DAADF" w14:textId="64B81078" w:rsidR="00B8118E" w:rsidRPr="00B8118E" w:rsidRDefault="00B8118E" w:rsidP="00B8118E">
            <w:pPr>
              <w:pStyle w:val="BodyTextIndent2"/>
              <w:numPr>
                <w:ilvl w:val="0"/>
                <w:numId w:val="37"/>
              </w:numPr>
              <w:spacing w:after="0" w:line="240" w:lineRule="auto"/>
              <w:rPr>
                <w:sz w:val="20"/>
                <w:szCs w:val="20"/>
              </w:rPr>
            </w:pPr>
            <w:r w:rsidRPr="00B8118E">
              <w:rPr>
                <w:sz w:val="20"/>
                <w:szCs w:val="20"/>
              </w:rPr>
              <w:t>The Primary Investigator feels it is necessary for your health or safety. Such an action would not require your consent, but you will be informed if such a decision is made and the reason for this decision.</w:t>
            </w:r>
          </w:p>
          <w:p w14:paraId="14E13A56" w14:textId="428921E9" w:rsidR="00B8118E" w:rsidRPr="00487485" w:rsidRDefault="00B8118E" w:rsidP="00487485">
            <w:pPr>
              <w:pStyle w:val="BodyTextIndent2"/>
              <w:numPr>
                <w:ilvl w:val="0"/>
                <w:numId w:val="37"/>
              </w:numPr>
              <w:spacing w:after="0" w:line="240" w:lineRule="auto"/>
              <w:rPr>
                <w:sz w:val="20"/>
                <w:szCs w:val="20"/>
              </w:rPr>
            </w:pPr>
            <w:r w:rsidRPr="00B8118E">
              <w:rPr>
                <w:sz w:val="20"/>
                <w:szCs w:val="20"/>
              </w:rPr>
              <w:t xml:space="preserve">You have not followed study instructions. </w:t>
            </w:r>
          </w:p>
          <w:p w14:paraId="5E4925E6" w14:textId="77777777" w:rsidR="00B8118E" w:rsidRPr="00487485" w:rsidRDefault="00B8118E" w:rsidP="00B8118E">
            <w:pPr>
              <w:pStyle w:val="ListParagraph"/>
              <w:numPr>
                <w:ilvl w:val="3"/>
                <w:numId w:val="37"/>
              </w:numPr>
              <w:ind w:left="706"/>
              <w:rPr>
                <w:sz w:val="20"/>
                <w:szCs w:val="20"/>
              </w:rPr>
            </w:pPr>
            <w:r w:rsidRPr="00487485">
              <w:rPr>
                <w:sz w:val="20"/>
                <w:szCs w:val="20"/>
              </w:rPr>
              <w:t>You are unable to complete the needed study activity</w:t>
            </w:r>
          </w:p>
          <w:p w14:paraId="25C71595" w14:textId="77777777" w:rsidR="00B8118E" w:rsidRPr="00487485" w:rsidRDefault="00B8118E" w:rsidP="00B8118E">
            <w:pPr>
              <w:pStyle w:val="ListParagraph"/>
              <w:numPr>
                <w:ilvl w:val="3"/>
                <w:numId w:val="37"/>
              </w:numPr>
              <w:ind w:left="706"/>
              <w:rPr>
                <w:sz w:val="20"/>
                <w:szCs w:val="20"/>
              </w:rPr>
            </w:pPr>
            <w:r w:rsidRPr="00487485">
              <w:rPr>
                <w:sz w:val="20"/>
                <w:szCs w:val="20"/>
              </w:rPr>
              <w:t>You become ineligible for the study</w:t>
            </w:r>
          </w:p>
          <w:p w14:paraId="7CF46E9B" w14:textId="28F31FCC" w:rsidR="00B8118E" w:rsidRPr="00B8118E" w:rsidRDefault="00B8118E" w:rsidP="00B8118E">
            <w:pPr>
              <w:pStyle w:val="ListParagraph"/>
              <w:numPr>
                <w:ilvl w:val="3"/>
                <w:numId w:val="37"/>
              </w:numPr>
              <w:ind w:left="706"/>
              <w:rPr>
                <w:color w:val="E87722" w:themeColor="accent1"/>
                <w:sz w:val="20"/>
                <w:szCs w:val="22"/>
              </w:rPr>
            </w:pPr>
            <w:r w:rsidRPr="00487485">
              <w:rPr>
                <w:sz w:val="20"/>
                <w:szCs w:val="22"/>
              </w:rPr>
              <w:t xml:space="preserve">The Sponsor, the study Principal Investigator, </w:t>
            </w:r>
            <w:r w:rsidRPr="00A028C4">
              <w:rPr>
                <w:color w:val="B45712" w:themeColor="accent1" w:themeShade="BF"/>
                <w:sz w:val="20"/>
                <w:szCs w:val="22"/>
              </w:rPr>
              <w:t>or the Food and Drug Administration (FDA)</w:t>
            </w:r>
            <w:r w:rsidRPr="00487485">
              <w:rPr>
                <w:sz w:val="20"/>
                <w:szCs w:val="22"/>
              </w:rPr>
              <w:t xml:space="preserve"> has decided to stop the study.</w:t>
            </w:r>
          </w:p>
        </w:tc>
      </w:tr>
      <w:tr w:rsidR="00D613D3" w14:paraId="277D5AD0" w14:textId="77777777" w:rsidTr="00D613D3">
        <w:tc>
          <w:tcPr>
            <w:tcW w:w="1082" w:type="pct"/>
            <w:shd w:val="clear" w:color="auto" w:fill="BFC1C4" w:themeFill="accent3" w:themeFillTint="66"/>
          </w:tcPr>
          <w:p w14:paraId="7D040556" w14:textId="4F630588" w:rsidR="008358DF" w:rsidRPr="00D613D3" w:rsidRDefault="00D9687F" w:rsidP="008358DF">
            <w:pPr>
              <w:rPr>
                <w:b/>
                <w:bCs/>
              </w:rPr>
            </w:pPr>
            <w:r w:rsidRPr="00D613D3">
              <w:rPr>
                <w:b/>
                <w:bCs/>
              </w:rPr>
              <w:lastRenderedPageBreak/>
              <w:t>Risks or discomforts</w:t>
            </w:r>
          </w:p>
        </w:tc>
        <w:tc>
          <w:tcPr>
            <w:tcW w:w="3918" w:type="pct"/>
          </w:tcPr>
          <w:p w14:paraId="59453427" w14:textId="7D22FC4B" w:rsidR="00AD09DB" w:rsidRDefault="00AD09DB" w:rsidP="00AD09DB">
            <w:pPr>
              <w:rPr>
                <w:color w:val="E87722" w:themeColor="accent1"/>
                <w:sz w:val="20"/>
                <w:szCs w:val="22"/>
              </w:rPr>
            </w:pPr>
            <w:r w:rsidRPr="00A028C4">
              <w:rPr>
                <w:color w:val="B45712" w:themeColor="accent1" w:themeShade="BF"/>
                <w:sz w:val="20"/>
                <w:szCs w:val="22"/>
              </w:rPr>
              <w:t>If the only risk is loss of confidentiality:</w:t>
            </w:r>
            <w:r>
              <w:rPr>
                <w:color w:val="E87722" w:themeColor="accent1"/>
                <w:sz w:val="20"/>
                <w:szCs w:val="22"/>
              </w:rPr>
              <w:t xml:space="preserve"> </w:t>
            </w:r>
            <w:r w:rsidRPr="00AD09DB">
              <w:rPr>
                <w:sz w:val="20"/>
                <w:szCs w:val="22"/>
              </w:rPr>
              <w:t xml:space="preserve">This research does not </w:t>
            </w:r>
            <w:r w:rsidR="00107F26">
              <w:rPr>
                <w:sz w:val="20"/>
                <w:szCs w:val="22"/>
              </w:rPr>
              <w:t>present</w:t>
            </w:r>
            <w:r w:rsidRPr="00AD09DB">
              <w:rPr>
                <w:sz w:val="20"/>
                <w:szCs w:val="22"/>
              </w:rPr>
              <w:t xml:space="preserve"> any risk of physical harm</w:t>
            </w:r>
            <w:r w:rsidR="00107F26">
              <w:rPr>
                <w:sz w:val="20"/>
                <w:szCs w:val="22"/>
              </w:rPr>
              <w:t xml:space="preserve"> to you</w:t>
            </w:r>
            <w:r w:rsidRPr="00AD09DB">
              <w:rPr>
                <w:sz w:val="20"/>
                <w:szCs w:val="22"/>
              </w:rPr>
              <w:t xml:space="preserve">. </w:t>
            </w:r>
          </w:p>
          <w:p w14:paraId="35CC108F" w14:textId="08F13CFF" w:rsidR="00AD09DB" w:rsidRDefault="00AD09DB" w:rsidP="00AD09DB">
            <w:pPr>
              <w:rPr>
                <w:color w:val="E87722" w:themeColor="accent1"/>
                <w:sz w:val="20"/>
                <w:szCs w:val="22"/>
              </w:rPr>
            </w:pPr>
          </w:p>
          <w:p w14:paraId="6336D183" w14:textId="4D5B8573" w:rsidR="001B6F3E" w:rsidRPr="00A028C4" w:rsidRDefault="00AD09DB" w:rsidP="00B8118E">
            <w:pPr>
              <w:pStyle w:val="ListParagraph"/>
              <w:numPr>
                <w:ilvl w:val="0"/>
                <w:numId w:val="34"/>
              </w:numPr>
              <w:ind w:left="346"/>
              <w:rPr>
                <w:color w:val="B45712" w:themeColor="accent1" w:themeShade="BF"/>
                <w:sz w:val="20"/>
                <w:szCs w:val="22"/>
              </w:rPr>
            </w:pPr>
            <w:r w:rsidRPr="00A028C4">
              <w:rPr>
                <w:color w:val="B45712" w:themeColor="accent1" w:themeShade="BF"/>
                <w:sz w:val="20"/>
                <w:szCs w:val="22"/>
              </w:rPr>
              <w:t xml:space="preserve">If the procedures section </w:t>
            </w:r>
            <w:r w:rsidR="001B6F3E" w:rsidRPr="00A028C4">
              <w:rPr>
                <w:color w:val="B45712" w:themeColor="accent1" w:themeShade="BF"/>
                <w:sz w:val="20"/>
                <w:szCs w:val="22"/>
              </w:rPr>
              <w:t>does</w:t>
            </w:r>
            <w:r w:rsidRPr="00A028C4">
              <w:rPr>
                <w:color w:val="B45712" w:themeColor="accent1" w:themeShade="BF"/>
                <w:sz w:val="20"/>
                <w:szCs w:val="22"/>
              </w:rPr>
              <w:t xml:space="preserve"> not describe the risks of each procedure, this separate section of the consent form should describe any anticipated risks associated with the procedures</w:t>
            </w:r>
            <w:r w:rsidR="00A20519" w:rsidRPr="00A028C4">
              <w:rPr>
                <w:color w:val="B45712" w:themeColor="accent1" w:themeShade="BF"/>
                <w:sz w:val="20"/>
                <w:szCs w:val="22"/>
              </w:rPr>
              <w:t xml:space="preserve"> as well as risks and side effects of any</w:t>
            </w:r>
            <w:r w:rsidRPr="00A028C4">
              <w:rPr>
                <w:color w:val="B45712" w:themeColor="accent1" w:themeShade="BF"/>
                <w:sz w:val="20"/>
                <w:szCs w:val="22"/>
              </w:rPr>
              <w:t xml:space="preserve"> drugs and devices </w:t>
            </w:r>
            <w:r w:rsidR="001B6F3E" w:rsidRPr="00A028C4">
              <w:rPr>
                <w:color w:val="B45712" w:themeColor="accent1" w:themeShade="BF"/>
                <w:sz w:val="20"/>
                <w:szCs w:val="22"/>
              </w:rPr>
              <w:t xml:space="preserve">that are part of the research. </w:t>
            </w:r>
          </w:p>
          <w:p w14:paraId="6B8224EA" w14:textId="24A650B7" w:rsidR="001B6F3E" w:rsidRPr="00A028C4" w:rsidRDefault="001B6F3E" w:rsidP="00B8118E">
            <w:pPr>
              <w:pStyle w:val="ListParagraph"/>
              <w:numPr>
                <w:ilvl w:val="0"/>
                <w:numId w:val="34"/>
              </w:numPr>
              <w:ind w:left="346"/>
              <w:rPr>
                <w:color w:val="B45712" w:themeColor="accent1" w:themeShade="BF"/>
                <w:sz w:val="20"/>
                <w:szCs w:val="22"/>
              </w:rPr>
            </w:pPr>
            <w:r w:rsidRPr="00A028C4">
              <w:rPr>
                <w:color w:val="B45712" w:themeColor="accent1" w:themeShade="BF"/>
                <w:sz w:val="20"/>
                <w:szCs w:val="22"/>
              </w:rPr>
              <w:t>For research that includes investigational treatments (drugs or devices), always include a statement indicating the potential for unknown risks</w:t>
            </w:r>
          </w:p>
          <w:p w14:paraId="6C8953D6" w14:textId="64DBA3A9" w:rsidR="001B6F3E" w:rsidRPr="00A028C4" w:rsidRDefault="001B6F3E" w:rsidP="00B8118E">
            <w:pPr>
              <w:pStyle w:val="ListParagraph"/>
              <w:numPr>
                <w:ilvl w:val="0"/>
                <w:numId w:val="34"/>
              </w:numPr>
              <w:ind w:left="346"/>
              <w:rPr>
                <w:color w:val="B45712" w:themeColor="accent1" w:themeShade="BF"/>
                <w:sz w:val="20"/>
                <w:szCs w:val="22"/>
              </w:rPr>
            </w:pPr>
            <w:r w:rsidRPr="00A028C4">
              <w:rPr>
                <w:color w:val="B45712" w:themeColor="accent1" w:themeShade="BF"/>
                <w:sz w:val="20"/>
                <w:szCs w:val="22"/>
              </w:rPr>
              <w:t>The</w:t>
            </w:r>
            <w:r w:rsidR="00AD09DB" w:rsidRPr="00A028C4">
              <w:rPr>
                <w:color w:val="B45712" w:themeColor="accent1" w:themeShade="BF"/>
                <w:sz w:val="20"/>
                <w:szCs w:val="22"/>
              </w:rPr>
              <w:t xml:space="preserve"> risk of loss of confidentiality</w:t>
            </w:r>
            <w:r w:rsidRPr="00A028C4">
              <w:rPr>
                <w:color w:val="B45712" w:themeColor="accent1" w:themeShade="BF"/>
                <w:sz w:val="20"/>
                <w:szCs w:val="22"/>
              </w:rPr>
              <w:t xml:space="preserve"> should always be included</w:t>
            </w:r>
            <w:r w:rsidR="00AD09DB" w:rsidRPr="00A028C4">
              <w:rPr>
                <w:color w:val="B45712" w:themeColor="accent1" w:themeShade="BF"/>
                <w:sz w:val="20"/>
                <w:szCs w:val="22"/>
              </w:rPr>
              <w:t>.</w:t>
            </w:r>
          </w:p>
          <w:p w14:paraId="40FE7D61" w14:textId="167A4A83" w:rsidR="00AD09DB" w:rsidRPr="00A028C4" w:rsidRDefault="00AD09DB" w:rsidP="00B8118E">
            <w:pPr>
              <w:pStyle w:val="ListParagraph"/>
              <w:numPr>
                <w:ilvl w:val="0"/>
                <w:numId w:val="34"/>
              </w:numPr>
              <w:ind w:left="346"/>
              <w:rPr>
                <w:color w:val="B45712" w:themeColor="accent1" w:themeShade="BF"/>
                <w:sz w:val="20"/>
                <w:szCs w:val="22"/>
              </w:rPr>
            </w:pPr>
            <w:r w:rsidRPr="00A028C4">
              <w:rPr>
                <w:color w:val="B45712" w:themeColor="accent1" w:themeShade="BF"/>
                <w:sz w:val="20"/>
                <w:szCs w:val="22"/>
              </w:rPr>
              <w:t xml:space="preserve"> When a procedure or intervention has multiple risks always divide them into categories of:</w:t>
            </w:r>
          </w:p>
          <w:tbl>
            <w:tblPr>
              <w:tblStyle w:val="TableGrid"/>
              <w:tblW w:w="0" w:type="auto"/>
              <w:tblInd w:w="790" w:type="dxa"/>
              <w:tblLook w:val="04A0" w:firstRow="1" w:lastRow="0" w:firstColumn="1" w:lastColumn="0" w:noHBand="0" w:noVBand="1"/>
            </w:tblPr>
            <w:tblGrid>
              <w:gridCol w:w="2250"/>
              <w:gridCol w:w="2070"/>
              <w:gridCol w:w="2520"/>
            </w:tblGrid>
            <w:tr w:rsidR="00A028C4" w:rsidRPr="00A028C4" w14:paraId="0DE86A51" w14:textId="77777777" w:rsidTr="00B8118E">
              <w:tc>
                <w:tcPr>
                  <w:tcW w:w="2250" w:type="dxa"/>
                </w:tcPr>
                <w:p w14:paraId="7E1CBB4A" w14:textId="77777777" w:rsidR="00AD09DB" w:rsidRPr="00A028C4" w:rsidRDefault="00AD09DB" w:rsidP="00AD09DB">
                  <w:pPr>
                    <w:rPr>
                      <w:color w:val="B45712" w:themeColor="accent1" w:themeShade="BF"/>
                      <w:sz w:val="20"/>
                      <w:szCs w:val="22"/>
                    </w:rPr>
                  </w:pPr>
                  <w:r w:rsidRPr="00A028C4">
                    <w:rPr>
                      <w:b/>
                      <w:bCs/>
                      <w:color w:val="B45712" w:themeColor="accent1" w:themeShade="BF"/>
                      <w:sz w:val="20"/>
                      <w:szCs w:val="22"/>
                    </w:rPr>
                    <w:t>Likely</w:t>
                  </w:r>
                  <w:r w:rsidRPr="00A028C4">
                    <w:rPr>
                      <w:color w:val="B45712" w:themeColor="accent1" w:themeShade="BF"/>
                      <w:sz w:val="20"/>
                      <w:szCs w:val="22"/>
                    </w:rPr>
                    <w:t xml:space="preserve"> risks / side effects</w:t>
                  </w:r>
                </w:p>
              </w:tc>
              <w:tc>
                <w:tcPr>
                  <w:tcW w:w="2070" w:type="dxa"/>
                </w:tcPr>
                <w:p w14:paraId="2F4A09E8" w14:textId="77777777" w:rsidR="00AD09DB" w:rsidRPr="00A028C4" w:rsidRDefault="00AD09DB" w:rsidP="00AD09DB">
                  <w:pPr>
                    <w:rPr>
                      <w:color w:val="B45712" w:themeColor="accent1" w:themeShade="BF"/>
                      <w:sz w:val="20"/>
                      <w:szCs w:val="22"/>
                    </w:rPr>
                  </w:pPr>
                  <w:r w:rsidRPr="00A028C4">
                    <w:rPr>
                      <w:b/>
                      <w:bCs/>
                      <w:color w:val="B45712" w:themeColor="accent1" w:themeShade="BF"/>
                      <w:sz w:val="20"/>
                      <w:szCs w:val="22"/>
                    </w:rPr>
                    <w:t>Less likely</w:t>
                  </w:r>
                  <w:r w:rsidRPr="00A028C4">
                    <w:rPr>
                      <w:color w:val="B45712" w:themeColor="accent1" w:themeShade="BF"/>
                      <w:sz w:val="20"/>
                      <w:szCs w:val="22"/>
                    </w:rPr>
                    <w:t xml:space="preserve"> risks / side effects</w:t>
                  </w:r>
                </w:p>
              </w:tc>
              <w:tc>
                <w:tcPr>
                  <w:tcW w:w="2520" w:type="dxa"/>
                </w:tcPr>
                <w:p w14:paraId="466AE538" w14:textId="77777777" w:rsidR="00AD09DB" w:rsidRPr="00A028C4" w:rsidRDefault="00AD09DB" w:rsidP="00AD09DB">
                  <w:pPr>
                    <w:rPr>
                      <w:color w:val="B45712" w:themeColor="accent1" w:themeShade="BF"/>
                      <w:sz w:val="20"/>
                      <w:szCs w:val="22"/>
                    </w:rPr>
                  </w:pPr>
                  <w:r w:rsidRPr="00A028C4">
                    <w:rPr>
                      <w:b/>
                      <w:bCs/>
                      <w:color w:val="B45712" w:themeColor="accent1" w:themeShade="BF"/>
                      <w:sz w:val="20"/>
                      <w:szCs w:val="22"/>
                    </w:rPr>
                    <w:t>Rare but Serious</w:t>
                  </w:r>
                  <w:r w:rsidRPr="00A028C4">
                    <w:rPr>
                      <w:color w:val="B45712" w:themeColor="accent1" w:themeShade="BF"/>
                      <w:sz w:val="20"/>
                      <w:szCs w:val="22"/>
                    </w:rPr>
                    <w:t xml:space="preserve"> risks / side effects</w:t>
                  </w:r>
                </w:p>
              </w:tc>
            </w:tr>
          </w:tbl>
          <w:p w14:paraId="1E4DBDF6" w14:textId="77777777" w:rsidR="008358DF" w:rsidRDefault="008358DF" w:rsidP="008358DF"/>
        </w:tc>
      </w:tr>
      <w:tr w:rsidR="00D613D3" w14:paraId="6901F609" w14:textId="77777777" w:rsidTr="00D613D3">
        <w:tc>
          <w:tcPr>
            <w:tcW w:w="1082" w:type="pct"/>
            <w:shd w:val="clear" w:color="auto" w:fill="BFC1C4" w:themeFill="accent3" w:themeFillTint="66"/>
          </w:tcPr>
          <w:p w14:paraId="0F11AC3E" w14:textId="23DC0B76" w:rsidR="008358DF" w:rsidRPr="00D613D3" w:rsidRDefault="00D9687F" w:rsidP="008358DF">
            <w:pPr>
              <w:rPr>
                <w:b/>
                <w:bCs/>
              </w:rPr>
            </w:pPr>
            <w:r w:rsidRPr="00D613D3">
              <w:rPr>
                <w:b/>
                <w:bCs/>
              </w:rPr>
              <w:t>Privacy &amp; Confidentiality</w:t>
            </w:r>
          </w:p>
        </w:tc>
        <w:tc>
          <w:tcPr>
            <w:tcW w:w="3918" w:type="pct"/>
          </w:tcPr>
          <w:p w14:paraId="34096F5C" w14:textId="74EC8AAD" w:rsidR="008358DF" w:rsidRPr="001B6F3E" w:rsidRDefault="00AD09DB" w:rsidP="008358DF">
            <w:pPr>
              <w:rPr>
                <w:sz w:val="20"/>
                <w:szCs w:val="22"/>
              </w:rPr>
            </w:pPr>
            <w:r w:rsidRPr="001B6F3E">
              <w:rPr>
                <w:sz w:val="20"/>
                <w:szCs w:val="22"/>
              </w:rPr>
              <w:t xml:space="preserve">There is always a small risk that the information collected about you could be lost or stolen. We will do our best to make sure that the personal information we get during the study will be kept confidential. However, we cannot guarantee total confidentiality.  Your personal information may be given out if required by law. If information from this study is published or presented at scientific meetings, your name and other personal information will not be used. Every precaution will always be taken to protect your information, </w:t>
            </w:r>
            <w:r w:rsidR="001B6F3E" w:rsidRPr="001B6F3E">
              <w:rPr>
                <w:sz w:val="20"/>
                <w:szCs w:val="22"/>
              </w:rPr>
              <w:t>including</w:t>
            </w:r>
            <w:r w:rsidRPr="001B6F3E">
              <w:rPr>
                <w:sz w:val="20"/>
                <w:szCs w:val="22"/>
              </w:rPr>
              <w:t>…</w:t>
            </w:r>
          </w:p>
        </w:tc>
      </w:tr>
      <w:tr w:rsidR="00D613D3" w14:paraId="7EEF724C" w14:textId="77777777" w:rsidTr="00D613D3">
        <w:tc>
          <w:tcPr>
            <w:tcW w:w="1082" w:type="pct"/>
            <w:shd w:val="clear" w:color="auto" w:fill="BFC1C4" w:themeFill="accent3" w:themeFillTint="66"/>
          </w:tcPr>
          <w:p w14:paraId="0B489A67" w14:textId="70EC6562" w:rsidR="008358DF" w:rsidRPr="00D613D3" w:rsidRDefault="00D9687F" w:rsidP="008358DF">
            <w:pPr>
              <w:rPr>
                <w:b/>
                <w:bCs/>
              </w:rPr>
            </w:pPr>
            <w:r w:rsidRPr="00D613D3">
              <w:rPr>
                <w:b/>
                <w:bCs/>
              </w:rPr>
              <w:t>Cost to participant</w:t>
            </w:r>
          </w:p>
        </w:tc>
        <w:tc>
          <w:tcPr>
            <w:tcW w:w="3918" w:type="pct"/>
          </w:tcPr>
          <w:p w14:paraId="3B0934B1" w14:textId="50EE0AA4" w:rsidR="00EF14D3" w:rsidRPr="001B6F3E" w:rsidRDefault="001B6F3E" w:rsidP="001B6F3E">
            <w:pPr>
              <w:rPr>
                <w:sz w:val="20"/>
                <w:szCs w:val="22"/>
              </w:rPr>
            </w:pPr>
            <w:r>
              <w:rPr>
                <w:sz w:val="20"/>
                <w:szCs w:val="22"/>
              </w:rPr>
              <w:t xml:space="preserve">Option 1: </w:t>
            </w:r>
            <w:r w:rsidR="00EF14D3" w:rsidRPr="001B6F3E">
              <w:rPr>
                <w:sz w:val="20"/>
                <w:szCs w:val="22"/>
              </w:rPr>
              <w:t>There is no cost for you to participate. All procedures and materials will be paid for by the research sponsors and collaborators.</w:t>
            </w:r>
          </w:p>
          <w:p w14:paraId="6351C498" w14:textId="77777777" w:rsidR="00EF14D3" w:rsidRPr="001B6F3E" w:rsidRDefault="00EF14D3" w:rsidP="00EF14D3">
            <w:pPr>
              <w:pStyle w:val="ListParagraph"/>
              <w:rPr>
                <w:sz w:val="20"/>
                <w:szCs w:val="22"/>
              </w:rPr>
            </w:pPr>
          </w:p>
          <w:p w14:paraId="7B5820CE" w14:textId="20556A90" w:rsidR="008358DF" w:rsidRPr="001B6F3E" w:rsidRDefault="001B6F3E" w:rsidP="001B6F3E">
            <w:pPr>
              <w:rPr>
                <w:sz w:val="20"/>
                <w:szCs w:val="22"/>
              </w:rPr>
            </w:pPr>
            <w:r>
              <w:rPr>
                <w:sz w:val="20"/>
                <w:szCs w:val="22"/>
              </w:rPr>
              <w:t xml:space="preserve">Option 2: </w:t>
            </w:r>
            <w:r w:rsidR="00EF14D3" w:rsidRPr="001B6F3E">
              <w:rPr>
                <w:sz w:val="20"/>
                <w:szCs w:val="22"/>
              </w:rPr>
              <w:t xml:space="preserve">You are responsible for any deductibles or applicable co-pays for routine </w:t>
            </w:r>
            <w:r>
              <w:rPr>
                <w:sz w:val="20"/>
                <w:szCs w:val="22"/>
              </w:rPr>
              <w:t xml:space="preserve">&amp; </w:t>
            </w:r>
            <w:r w:rsidR="00EF14D3" w:rsidRPr="001B6F3E">
              <w:rPr>
                <w:sz w:val="20"/>
                <w:szCs w:val="22"/>
              </w:rPr>
              <w:t>standard office visits, scans and blood work that occur during your participation.  Please talk to your doctor and study team about putting you in touch with a financial counselor to determine exactly what the deductible and co-pay will be for you; this is highly variable depending on your type of insurance.</w:t>
            </w:r>
          </w:p>
        </w:tc>
      </w:tr>
    </w:tbl>
    <w:p w14:paraId="10EDA845" w14:textId="77777777" w:rsidR="00D9687F" w:rsidRDefault="00D9687F"/>
    <w:tbl>
      <w:tblPr>
        <w:tblStyle w:val="TableGrid"/>
        <w:tblW w:w="0" w:type="auto"/>
        <w:tblLook w:val="04A0" w:firstRow="1" w:lastRow="0" w:firstColumn="1" w:lastColumn="0" w:noHBand="0" w:noVBand="1"/>
      </w:tblPr>
      <w:tblGrid>
        <w:gridCol w:w="2335"/>
        <w:gridCol w:w="8455"/>
      </w:tblGrid>
      <w:tr w:rsidR="00D9687F" w14:paraId="56F48E16" w14:textId="77777777" w:rsidTr="00A028C4">
        <w:tc>
          <w:tcPr>
            <w:tcW w:w="10790" w:type="dxa"/>
            <w:gridSpan w:val="2"/>
            <w:shd w:val="clear" w:color="auto" w:fill="FFC000"/>
          </w:tcPr>
          <w:p w14:paraId="10603C43" w14:textId="538A3415" w:rsidR="00D9687F" w:rsidRPr="00D613D3" w:rsidRDefault="00D9687F" w:rsidP="008358DF">
            <w:pPr>
              <w:rPr>
                <w:b/>
                <w:bCs/>
              </w:rPr>
            </w:pPr>
            <w:r w:rsidRPr="00D613D3">
              <w:rPr>
                <w:b/>
                <w:bCs/>
              </w:rPr>
              <w:t>TIER 3 ELEMENTS TEMPLATES &amp; GUIDANCE</w:t>
            </w:r>
          </w:p>
        </w:tc>
      </w:tr>
      <w:tr w:rsidR="008358DF" w14:paraId="33E01064" w14:textId="77777777" w:rsidTr="001B6F3E">
        <w:tc>
          <w:tcPr>
            <w:tcW w:w="2335" w:type="dxa"/>
            <w:shd w:val="clear" w:color="auto" w:fill="FFFFBD"/>
          </w:tcPr>
          <w:p w14:paraId="7EFBC139" w14:textId="52EFDBBB" w:rsidR="008358DF" w:rsidRDefault="00D9687F" w:rsidP="008358DF">
            <w:r w:rsidRPr="001B6F3E">
              <w:rPr>
                <w:b/>
                <w:bCs/>
              </w:rPr>
              <w:t xml:space="preserve">Injury </w:t>
            </w:r>
            <w:r w:rsidR="00EF14D3" w:rsidRPr="001B6F3E">
              <w:rPr>
                <w:b/>
                <w:bCs/>
              </w:rPr>
              <w:t>Language</w:t>
            </w:r>
            <w:r w:rsidR="001B6F3E">
              <w:t xml:space="preserve"> </w:t>
            </w:r>
            <w:r w:rsidR="001B6F3E" w:rsidRPr="001B6F3E">
              <w:rPr>
                <w:sz w:val="20"/>
                <w:szCs w:val="22"/>
              </w:rPr>
              <w:t>(please note that injury language is often dictated by a contract so this language may not be applicable)</w:t>
            </w:r>
          </w:p>
        </w:tc>
        <w:tc>
          <w:tcPr>
            <w:tcW w:w="8455" w:type="dxa"/>
          </w:tcPr>
          <w:p w14:paraId="1BCCB96C" w14:textId="272C0C60" w:rsidR="00EF14D3" w:rsidRPr="001B6F3E" w:rsidRDefault="00EF14D3" w:rsidP="00EF14D3">
            <w:pPr>
              <w:rPr>
                <w:sz w:val="20"/>
                <w:szCs w:val="20"/>
              </w:rPr>
            </w:pPr>
            <w:r w:rsidRPr="001B6F3E">
              <w:rPr>
                <w:sz w:val="20"/>
                <w:szCs w:val="20"/>
              </w:rPr>
              <w:t>If you think you have been injured as a result of taking part in this research study, please contact</w:t>
            </w:r>
            <w:r w:rsidRPr="001B6F3E">
              <w:rPr>
                <w:color w:val="E87722" w:themeColor="accent1"/>
                <w:sz w:val="20"/>
                <w:szCs w:val="20"/>
              </w:rPr>
              <w:t xml:space="preserve"> NAME ,EMAIL,TELEPHONE, MAILING ADDRESS </w:t>
            </w:r>
            <w:r w:rsidRPr="001B6F3E">
              <w:rPr>
                <w:sz w:val="20"/>
                <w:szCs w:val="20"/>
              </w:rPr>
              <w:t>as soon as possible.</w:t>
            </w:r>
          </w:p>
          <w:p w14:paraId="17F21D08" w14:textId="77777777" w:rsidR="00EF14D3" w:rsidRPr="001B6F3E" w:rsidRDefault="00EF14D3" w:rsidP="00EF14D3">
            <w:pPr>
              <w:rPr>
                <w:sz w:val="20"/>
                <w:szCs w:val="20"/>
              </w:rPr>
            </w:pPr>
          </w:p>
          <w:p w14:paraId="3E50899B" w14:textId="77777777" w:rsidR="00EF14D3" w:rsidRPr="001B6F3E" w:rsidRDefault="00EF14D3" w:rsidP="00EF14D3">
            <w:pPr>
              <w:rPr>
                <w:sz w:val="20"/>
                <w:szCs w:val="20"/>
              </w:rPr>
            </w:pPr>
            <w:r w:rsidRPr="001B6F3E">
              <w:rPr>
                <w:sz w:val="20"/>
                <w:szCs w:val="20"/>
              </w:rPr>
              <w:t>We will help you get the care you need to treat injuries directly resulting from taking part in this research. Those care providers may bill your insurance company or other third parties, if appropriate, for the costs of the care you get for the injury. However, you may also be responsible for some costs. In some cases, the study sponsor may cover portions of the cost for care of injury.</w:t>
            </w:r>
          </w:p>
          <w:p w14:paraId="32BBE703" w14:textId="77777777" w:rsidR="00EF14D3" w:rsidRPr="001B6F3E" w:rsidRDefault="00EF14D3" w:rsidP="00EF14D3">
            <w:pPr>
              <w:rPr>
                <w:sz w:val="20"/>
                <w:szCs w:val="20"/>
              </w:rPr>
            </w:pPr>
          </w:p>
          <w:p w14:paraId="1B30A2BE" w14:textId="02E2F615" w:rsidR="008358DF" w:rsidRPr="001B6F3E" w:rsidRDefault="00EF14D3" w:rsidP="00EF14D3">
            <w:pPr>
              <w:rPr>
                <w:sz w:val="20"/>
                <w:szCs w:val="20"/>
              </w:rPr>
            </w:pPr>
            <w:r w:rsidRPr="001B6F3E">
              <w:rPr>
                <w:sz w:val="20"/>
                <w:szCs w:val="20"/>
              </w:rPr>
              <w:t>There are no plans to pay you or give you other compensation for the injury. If you feel this injury was caused by an error on the part of the investigators or others involved in the study, you have the legal right to seek payment, even though you are in a study. You do not give up your legal rights by agreeing to participate.</w:t>
            </w:r>
          </w:p>
        </w:tc>
      </w:tr>
      <w:tr w:rsidR="00D9687F" w14:paraId="45FD4163" w14:textId="77777777" w:rsidTr="001B6F3E">
        <w:tc>
          <w:tcPr>
            <w:tcW w:w="2335" w:type="dxa"/>
            <w:shd w:val="clear" w:color="auto" w:fill="FFFFBD"/>
          </w:tcPr>
          <w:p w14:paraId="249DA5BB" w14:textId="1592BD4B" w:rsidR="00D9687F" w:rsidRPr="001B6F3E" w:rsidRDefault="00AD09DB" w:rsidP="008358DF">
            <w:pPr>
              <w:rPr>
                <w:b/>
                <w:bCs/>
              </w:rPr>
            </w:pPr>
            <w:r w:rsidRPr="001B6F3E">
              <w:rPr>
                <w:b/>
                <w:bCs/>
              </w:rPr>
              <w:t>Unforeseeable</w:t>
            </w:r>
            <w:r w:rsidR="00D9687F" w:rsidRPr="001B6F3E">
              <w:rPr>
                <w:b/>
                <w:bCs/>
              </w:rPr>
              <w:t xml:space="preserve"> Risks</w:t>
            </w:r>
          </w:p>
        </w:tc>
        <w:tc>
          <w:tcPr>
            <w:tcW w:w="8455" w:type="dxa"/>
          </w:tcPr>
          <w:p w14:paraId="4EEBC54F" w14:textId="5057521A" w:rsidR="00D9687F" w:rsidRPr="001B6F3E" w:rsidRDefault="00AD09DB" w:rsidP="008358DF">
            <w:pPr>
              <w:rPr>
                <w:sz w:val="20"/>
                <w:szCs w:val="20"/>
              </w:rPr>
            </w:pPr>
            <w:r w:rsidRPr="001B6F3E">
              <w:rPr>
                <w:sz w:val="20"/>
                <w:szCs w:val="20"/>
              </w:rPr>
              <w:t>It is possible that other risks may exist that we didn’t expect and didn’t cover in this document.</w:t>
            </w:r>
          </w:p>
        </w:tc>
      </w:tr>
      <w:tr w:rsidR="00D9687F" w14:paraId="68DD680D" w14:textId="77777777" w:rsidTr="001B6F3E">
        <w:tc>
          <w:tcPr>
            <w:tcW w:w="2335" w:type="dxa"/>
            <w:shd w:val="clear" w:color="auto" w:fill="FFFFBD"/>
          </w:tcPr>
          <w:p w14:paraId="73082D75" w14:textId="447A3B93" w:rsidR="00D9687F" w:rsidRPr="001B6F3E" w:rsidRDefault="00D9687F" w:rsidP="008358DF">
            <w:pPr>
              <w:rPr>
                <w:b/>
                <w:bCs/>
              </w:rPr>
            </w:pPr>
            <w:r w:rsidRPr="001B6F3E">
              <w:rPr>
                <w:b/>
                <w:bCs/>
              </w:rPr>
              <w:lastRenderedPageBreak/>
              <w:t>Number of participants</w:t>
            </w:r>
          </w:p>
        </w:tc>
        <w:tc>
          <w:tcPr>
            <w:tcW w:w="8455" w:type="dxa"/>
          </w:tcPr>
          <w:p w14:paraId="1BC4D2F3" w14:textId="23D11DAC" w:rsidR="00D9687F" w:rsidRPr="001B6F3E" w:rsidRDefault="001B6F3E" w:rsidP="008358DF">
            <w:pPr>
              <w:rPr>
                <w:sz w:val="20"/>
                <w:szCs w:val="20"/>
              </w:rPr>
            </w:pPr>
            <w:r w:rsidRPr="001B6F3E">
              <w:rPr>
                <w:sz w:val="20"/>
                <w:szCs w:val="20"/>
              </w:rPr>
              <w:t xml:space="preserve">The study is seeking to enroll </w:t>
            </w:r>
            <w:r w:rsidRPr="001B6F3E">
              <w:rPr>
                <w:color w:val="E87722" w:themeColor="accent1"/>
                <w:sz w:val="20"/>
                <w:szCs w:val="20"/>
              </w:rPr>
              <w:t>X#</w:t>
            </w:r>
            <w:r w:rsidRPr="001B6F3E">
              <w:rPr>
                <w:sz w:val="20"/>
                <w:szCs w:val="20"/>
              </w:rPr>
              <w:t xml:space="preserve"> of participants across </w:t>
            </w:r>
            <w:r w:rsidRPr="001B6F3E">
              <w:rPr>
                <w:color w:val="E87722" w:themeColor="accent1"/>
                <w:sz w:val="20"/>
                <w:szCs w:val="20"/>
              </w:rPr>
              <w:t>X#</w:t>
            </w:r>
            <w:r w:rsidRPr="001B6F3E">
              <w:rPr>
                <w:sz w:val="20"/>
                <w:szCs w:val="20"/>
              </w:rPr>
              <w:t xml:space="preserve"> of sites in the US </w:t>
            </w:r>
            <w:r w:rsidRPr="001B6F3E">
              <w:rPr>
                <w:color w:val="E87722" w:themeColor="accent1"/>
                <w:sz w:val="20"/>
                <w:szCs w:val="20"/>
              </w:rPr>
              <w:t>and internationally</w:t>
            </w:r>
            <w:r w:rsidRPr="001B6F3E">
              <w:rPr>
                <w:sz w:val="20"/>
                <w:szCs w:val="20"/>
              </w:rPr>
              <w:t xml:space="preserve">. </w:t>
            </w:r>
          </w:p>
        </w:tc>
      </w:tr>
      <w:tr w:rsidR="00D9687F" w14:paraId="47FCF536" w14:textId="77777777" w:rsidTr="001B6F3E">
        <w:tc>
          <w:tcPr>
            <w:tcW w:w="2335" w:type="dxa"/>
            <w:shd w:val="clear" w:color="auto" w:fill="FFFFBD"/>
          </w:tcPr>
          <w:p w14:paraId="60D930A6" w14:textId="66A93344" w:rsidR="00D9687F" w:rsidRPr="001B6F3E" w:rsidRDefault="00D9687F" w:rsidP="008358DF">
            <w:pPr>
              <w:rPr>
                <w:b/>
                <w:bCs/>
              </w:rPr>
            </w:pPr>
            <w:r w:rsidRPr="001B6F3E">
              <w:rPr>
                <w:b/>
                <w:bCs/>
              </w:rPr>
              <w:t>Return of results</w:t>
            </w:r>
          </w:p>
        </w:tc>
        <w:tc>
          <w:tcPr>
            <w:tcW w:w="8455" w:type="dxa"/>
          </w:tcPr>
          <w:p w14:paraId="19900EC2" w14:textId="77777777" w:rsidR="00EF14D3" w:rsidRPr="00EF14D3" w:rsidRDefault="00EF14D3" w:rsidP="00EF14D3">
            <w:pPr>
              <w:rPr>
                <w:sz w:val="20"/>
                <w:szCs w:val="20"/>
              </w:rPr>
            </w:pPr>
            <w:r w:rsidRPr="00EF14D3">
              <w:rPr>
                <w:sz w:val="20"/>
                <w:szCs w:val="20"/>
              </w:rPr>
              <w:t xml:space="preserve">Option 1: Results from </w:t>
            </w:r>
            <w:r w:rsidRPr="00EF14D3">
              <w:rPr>
                <w:color w:val="E87722" w:themeColor="accent1"/>
                <w:sz w:val="20"/>
                <w:szCs w:val="20"/>
              </w:rPr>
              <w:t>TEST X</w:t>
            </w:r>
            <w:r w:rsidRPr="00EF14D3">
              <w:rPr>
                <w:sz w:val="20"/>
                <w:szCs w:val="20"/>
              </w:rPr>
              <w:t xml:space="preserve"> are for research purposes only, so you will not receive any results. </w:t>
            </w:r>
          </w:p>
          <w:p w14:paraId="4692FAF9" w14:textId="77777777" w:rsidR="00EF14D3" w:rsidRPr="00EF14D3" w:rsidRDefault="00EF14D3" w:rsidP="00EF14D3">
            <w:pPr>
              <w:rPr>
                <w:sz w:val="20"/>
                <w:szCs w:val="20"/>
              </w:rPr>
            </w:pPr>
          </w:p>
          <w:p w14:paraId="0129DB8A" w14:textId="78BD8CA3" w:rsidR="00D9687F" w:rsidRPr="001B6F3E" w:rsidRDefault="00EF14D3" w:rsidP="00EF14D3">
            <w:pPr>
              <w:rPr>
                <w:sz w:val="20"/>
                <w:szCs w:val="20"/>
              </w:rPr>
            </w:pPr>
            <w:r w:rsidRPr="001B6F3E">
              <w:rPr>
                <w:sz w:val="20"/>
                <w:szCs w:val="20"/>
              </w:rPr>
              <w:t xml:space="preserve">Option 2: Results from </w:t>
            </w:r>
            <w:r w:rsidRPr="001B6F3E">
              <w:rPr>
                <w:color w:val="E87722" w:themeColor="accent1"/>
                <w:sz w:val="20"/>
                <w:szCs w:val="20"/>
              </w:rPr>
              <w:t>TEST X</w:t>
            </w:r>
            <w:r w:rsidRPr="001B6F3E">
              <w:rPr>
                <w:sz w:val="20"/>
                <w:szCs w:val="20"/>
              </w:rPr>
              <w:t xml:space="preserve"> will be given to you. You can decide if you would like to let your doctor know about those test results.</w:t>
            </w:r>
            <w:r w:rsidR="00A20519">
              <w:t xml:space="preserve"> A</w:t>
            </w:r>
            <w:r w:rsidR="00A20519" w:rsidRPr="00A20519">
              <w:rPr>
                <w:sz w:val="20"/>
                <w:szCs w:val="20"/>
              </w:rPr>
              <w:t>ll interpretations and test results should be reviewed by a medical professional for clinical decision-making.</w:t>
            </w:r>
          </w:p>
          <w:p w14:paraId="1DC69E69" w14:textId="77777777" w:rsidR="00EF14D3" w:rsidRPr="001B6F3E" w:rsidRDefault="00EF14D3" w:rsidP="00EF14D3">
            <w:pPr>
              <w:rPr>
                <w:sz w:val="20"/>
                <w:szCs w:val="20"/>
              </w:rPr>
            </w:pPr>
          </w:p>
          <w:p w14:paraId="072C426D" w14:textId="2BAF8899" w:rsidR="00EF14D3" w:rsidRPr="001B6F3E" w:rsidRDefault="00EF14D3" w:rsidP="00EF14D3">
            <w:pPr>
              <w:rPr>
                <w:sz w:val="20"/>
                <w:szCs w:val="20"/>
              </w:rPr>
            </w:pPr>
            <w:r w:rsidRPr="001B6F3E">
              <w:rPr>
                <w:sz w:val="20"/>
                <w:szCs w:val="20"/>
              </w:rPr>
              <w:t xml:space="preserve">Option 3: Results from </w:t>
            </w:r>
            <w:r w:rsidRPr="001B6F3E">
              <w:rPr>
                <w:color w:val="E87722" w:themeColor="accent1"/>
                <w:sz w:val="20"/>
                <w:szCs w:val="20"/>
              </w:rPr>
              <w:t xml:space="preserve">TEST X </w:t>
            </w:r>
            <w:r w:rsidRPr="001B6F3E">
              <w:rPr>
                <w:sz w:val="20"/>
                <w:szCs w:val="20"/>
              </w:rPr>
              <w:t>will be given to the primary care doctor you identified</w:t>
            </w:r>
          </w:p>
        </w:tc>
      </w:tr>
      <w:tr w:rsidR="00D9687F" w14:paraId="74743E79" w14:textId="77777777" w:rsidTr="001B6F3E">
        <w:tc>
          <w:tcPr>
            <w:tcW w:w="2335" w:type="dxa"/>
            <w:shd w:val="clear" w:color="auto" w:fill="FFFFBD"/>
          </w:tcPr>
          <w:p w14:paraId="5F03691D" w14:textId="31087576" w:rsidR="00D9687F" w:rsidRPr="001B6F3E" w:rsidRDefault="00D9687F" w:rsidP="008358DF">
            <w:pPr>
              <w:rPr>
                <w:b/>
                <w:bCs/>
              </w:rPr>
            </w:pPr>
            <w:r w:rsidRPr="001B6F3E">
              <w:rPr>
                <w:b/>
                <w:bCs/>
              </w:rPr>
              <w:t>Alternatives to research</w:t>
            </w:r>
          </w:p>
        </w:tc>
        <w:tc>
          <w:tcPr>
            <w:tcW w:w="8455" w:type="dxa"/>
          </w:tcPr>
          <w:p w14:paraId="2A39AE45" w14:textId="77777777" w:rsidR="00D9687F" w:rsidRDefault="001D5DA7" w:rsidP="008358DF">
            <w:pPr>
              <w:rPr>
                <w:sz w:val="20"/>
                <w:szCs w:val="22"/>
              </w:rPr>
            </w:pPr>
            <w:r>
              <w:rPr>
                <w:sz w:val="20"/>
                <w:szCs w:val="22"/>
              </w:rPr>
              <w:t>Joining this research study is not your only option. Instead of joining this research you could:</w:t>
            </w:r>
          </w:p>
          <w:p w14:paraId="7397C844" w14:textId="77777777" w:rsidR="001D5DA7" w:rsidRDefault="001D5DA7" w:rsidP="001D5DA7">
            <w:pPr>
              <w:pStyle w:val="ListParagraph"/>
              <w:numPr>
                <w:ilvl w:val="3"/>
                <w:numId w:val="16"/>
              </w:numPr>
              <w:ind w:left="526"/>
              <w:rPr>
                <w:sz w:val="20"/>
                <w:szCs w:val="22"/>
              </w:rPr>
            </w:pPr>
            <w:r>
              <w:rPr>
                <w:sz w:val="20"/>
                <w:szCs w:val="22"/>
              </w:rPr>
              <w:t>Find another research study</w:t>
            </w:r>
          </w:p>
          <w:p w14:paraId="20E46144" w14:textId="5CF85322" w:rsidR="001D5DA7" w:rsidRPr="001D5DA7" w:rsidRDefault="001D5DA7" w:rsidP="001D5DA7">
            <w:pPr>
              <w:pStyle w:val="ListParagraph"/>
              <w:numPr>
                <w:ilvl w:val="3"/>
                <w:numId w:val="16"/>
              </w:numPr>
              <w:ind w:left="526"/>
              <w:rPr>
                <w:sz w:val="20"/>
                <w:szCs w:val="22"/>
              </w:rPr>
            </w:pPr>
            <w:r>
              <w:rPr>
                <w:sz w:val="20"/>
                <w:szCs w:val="22"/>
              </w:rPr>
              <w:t>Talk to your care team about</w:t>
            </w:r>
            <w:r w:rsidRPr="001D5DA7">
              <w:rPr>
                <w:color w:val="E87722" w:themeColor="accent1"/>
                <w:sz w:val="20"/>
                <w:szCs w:val="22"/>
              </w:rPr>
              <w:t xml:space="preserve"> X available</w:t>
            </w:r>
            <w:r>
              <w:rPr>
                <w:color w:val="E87722" w:themeColor="accent1"/>
                <w:sz w:val="20"/>
                <w:szCs w:val="22"/>
              </w:rPr>
              <w:t xml:space="preserve"> standard</w:t>
            </w:r>
            <w:r w:rsidRPr="001D5DA7">
              <w:rPr>
                <w:color w:val="E87722" w:themeColor="accent1"/>
                <w:sz w:val="20"/>
                <w:szCs w:val="22"/>
              </w:rPr>
              <w:t xml:space="preserve"> treatment, drug, procedure</w:t>
            </w:r>
          </w:p>
        </w:tc>
      </w:tr>
      <w:tr w:rsidR="00D9687F" w14:paraId="771CE7F7" w14:textId="77777777" w:rsidTr="001B6F3E">
        <w:tc>
          <w:tcPr>
            <w:tcW w:w="2335" w:type="dxa"/>
            <w:shd w:val="clear" w:color="auto" w:fill="FFFFBD"/>
          </w:tcPr>
          <w:p w14:paraId="5EAB0B3A" w14:textId="3D8AE126" w:rsidR="00D9687F" w:rsidRPr="001B6F3E" w:rsidRDefault="00D9687F" w:rsidP="008358DF">
            <w:pPr>
              <w:rPr>
                <w:b/>
                <w:bCs/>
              </w:rPr>
            </w:pPr>
            <w:r w:rsidRPr="001B6F3E">
              <w:rPr>
                <w:b/>
                <w:bCs/>
              </w:rPr>
              <w:t>Commercial profit from biospecimens</w:t>
            </w:r>
          </w:p>
        </w:tc>
        <w:tc>
          <w:tcPr>
            <w:tcW w:w="8455" w:type="dxa"/>
          </w:tcPr>
          <w:p w14:paraId="62DA9898" w14:textId="1B734982" w:rsidR="00D9687F" w:rsidRPr="00682FD0" w:rsidRDefault="00AD09DB" w:rsidP="008358DF">
            <w:pPr>
              <w:rPr>
                <w:sz w:val="20"/>
                <w:szCs w:val="20"/>
              </w:rPr>
            </w:pPr>
            <w:r w:rsidRPr="00682FD0">
              <w:rPr>
                <w:sz w:val="20"/>
                <w:szCs w:val="20"/>
              </w:rPr>
              <w:t xml:space="preserve">The samples of </w:t>
            </w:r>
            <w:r w:rsidRPr="00682FD0">
              <w:rPr>
                <w:color w:val="E87722" w:themeColor="accent1"/>
                <w:sz w:val="20"/>
                <w:szCs w:val="20"/>
              </w:rPr>
              <w:t>(</w:t>
            </w:r>
            <w:r w:rsidRPr="00682FD0">
              <w:rPr>
                <w:i/>
                <w:iCs/>
                <w:color w:val="E87722" w:themeColor="accent1"/>
                <w:sz w:val="20"/>
                <w:szCs w:val="20"/>
              </w:rPr>
              <w:t>blood, saliva, urine, tumor biopsy,</w:t>
            </w:r>
            <w:r w:rsidR="00107F26">
              <w:rPr>
                <w:i/>
                <w:iCs/>
                <w:color w:val="E87722" w:themeColor="accent1"/>
                <w:sz w:val="20"/>
                <w:szCs w:val="20"/>
              </w:rPr>
              <w:t xml:space="preserve"> </w:t>
            </w:r>
            <w:r w:rsidRPr="00682FD0">
              <w:rPr>
                <w:i/>
                <w:iCs/>
                <w:color w:val="E87722" w:themeColor="accent1"/>
                <w:sz w:val="20"/>
                <w:szCs w:val="20"/>
              </w:rPr>
              <w:t>etc..</w:t>
            </w:r>
            <w:r w:rsidRPr="00682FD0">
              <w:rPr>
                <w:color w:val="E87722" w:themeColor="accent1"/>
                <w:sz w:val="20"/>
                <w:szCs w:val="20"/>
              </w:rPr>
              <w:t xml:space="preserve">) </w:t>
            </w:r>
            <w:r w:rsidRPr="00682FD0">
              <w:rPr>
                <w:sz w:val="20"/>
                <w:szCs w:val="20"/>
              </w:rPr>
              <w:t>collected during this research may be used to make medical discoveries, including new tests, therapies, or other commercial products or services that could result in profit. If this were to happen, you would not get any part of the profits.</w:t>
            </w:r>
          </w:p>
        </w:tc>
      </w:tr>
      <w:tr w:rsidR="00D9687F" w14:paraId="3C8716BA" w14:textId="77777777" w:rsidTr="001B6F3E">
        <w:tc>
          <w:tcPr>
            <w:tcW w:w="2335" w:type="dxa"/>
            <w:shd w:val="clear" w:color="auto" w:fill="FFFFBD"/>
          </w:tcPr>
          <w:p w14:paraId="47B8D02A" w14:textId="1F904A0F" w:rsidR="00D9687F" w:rsidRPr="001B6F3E" w:rsidRDefault="00D9687F" w:rsidP="008358DF">
            <w:pPr>
              <w:rPr>
                <w:b/>
                <w:bCs/>
              </w:rPr>
            </w:pPr>
            <w:r w:rsidRPr="001B6F3E">
              <w:rPr>
                <w:b/>
                <w:bCs/>
              </w:rPr>
              <w:t>Whole Genome Sequencing</w:t>
            </w:r>
          </w:p>
        </w:tc>
        <w:tc>
          <w:tcPr>
            <w:tcW w:w="8455" w:type="dxa"/>
          </w:tcPr>
          <w:p w14:paraId="1816C4C2" w14:textId="204AA98C" w:rsidR="00D9687F" w:rsidRPr="00682FD0" w:rsidRDefault="00AD09DB" w:rsidP="008358DF">
            <w:pPr>
              <w:rPr>
                <w:sz w:val="20"/>
                <w:szCs w:val="20"/>
              </w:rPr>
            </w:pPr>
            <w:r w:rsidRPr="00682FD0">
              <w:rPr>
                <w:sz w:val="20"/>
                <w:szCs w:val="20"/>
              </w:rPr>
              <w:t>This research may include whole genome sequencing. Whole genome sequencing is</w:t>
            </w:r>
            <w:r w:rsidR="00107F26">
              <w:rPr>
                <w:sz w:val="20"/>
                <w:szCs w:val="20"/>
              </w:rPr>
              <w:t xml:space="preserve"> a laboratory process that allows scientists to create a </w:t>
            </w:r>
            <w:r w:rsidR="00EA6313">
              <w:rPr>
                <w:sz w:val="20"/>
                <w:szCs w:val="20"/>
              </w:rPr>
              <w:t xml:space="preserve">complete </w:t>
            </w:r>
            <w:r w:rsidR="00107F26">
              <w:rPr>
                <w:sz w:val="20"/>
                <w:szCs w:val="20"/>
              </w:rPr>
              <w:t>map of your genetic codes</w:t>
            </w:r>
            <w:r w:rsidR="00EA6313">
              <w:rPr>
                <w:sz w:val="20"/>
                <w:szCs w:val="20"/>
              </w:rPr>
              <w:t>. These codes can help to identify whether it is possible for you to develop certain diseases. This happens by finding the specific gene markers within the code that are known to be associated with the disease.</w:t>
            </w:r>
          </w:p>
        </w:tc>
      </w:tr>
      <w:tr w:rsidR="00D9687F" w14:paraId="0D5D366A" w14:textId="77777777" w:rsidTr="001B6F3E">
        <w:tc>
          <w:tcPr>
            <w:tcW w:w="2335" w:type="dxa"/>
            <w:shd w:val="clear" w:color="auto" w:fill="FFFFBD"/>
          </w:tcPr>
          <w:p w14:paraId="455A8D56" w14:textId="77777777" w:rsidR="00D9687F" w:rsidRDefault="00D9687F" w:rsidP="008358DF">
            <w:pPr>
              <w:rPr>
                <w:b/>
                <w:bCs/>
              </w:rPr>
            </w:pPr>
            <w:r w:rsidRPr="001B6F3E">
              <w:rPr>
                <w:b/>
                <w:bCs/>
              </w:rPr>
              <w:t>Future Use Language</w:t>
            </w:r>
          </w:p>
          <w:p w14:paraId="23BE2361" w14:textId="04443612" w:rsidR="00487485" w:rsidRPr="00487485" w:rsidRDefault="00487485" w:rsidP="008358DF">
            <w:r w:rsidRPr="00487485">
              <w:rPr>
                <w:sz w:val="20"/>
                <w:szCs w:val="22"/>
              </w:rPr>
              <w:t>(please see full guidance above on requirements)</w:t>
            </w:r>
          </w:p>
        </w:tc>
        <w:tc>
          <w:tcPr>
            <w:tcW w:w="8455" w:type="dxa"/>
          </w:tcPr>
          <w:p w14:paraId="7DA3FC3A" w14:textId="57023A4C" w:rsidR="00682FD0" w:rsidRPr="00682FD0" w:rsidRDefault="00682FD0" w:rsidP="00682FD0">
            <w:pPr>
              <w:widowControl w:val="0"/>
              <w:spacing w:after="120"/>
              <w:rPr>
                <w:rFonts w:asciiTheme="minorHAnsi" w:hAnsiTheme="minorHAnsi" w:cstheme="minorHAnsi"/>
                <w:sz w:val="20"/>
                <w:szCs w:val="22"/>
              </w:rPr>
            </w:pPr>
            <w:r w:rsidRPr="00682FD0">
              <w:rPr>
                <w:rFonts w:asciiTheme="minorHAnsi" w:hAnsiTheme="minorHAnsi" w:cstheme="minorHAnsi"/>
                <w:sz w:val="20"/>
                <w:szCs w:val="22"/>
              </w:rPr>
              <w:t>Option 1: Research data and samples</w:t>
            </w:r>
            <w:r>
              <w:rPr>
                <w:rFonts w:asciiTheme="minorHAnsi" w:hAnsiTheme="minorHAnsi" w:cstheme="minorHAnsi"/>
                <w:sz w:val="20"/>
                <w:szCs w:val="22"/>
              </w:rPr>
              <w:t xml:space="preserve"> from this study</w:t>
            </w:r>
            <w:r w:rsidRPr="00682FD0">
              <w:rPr>
                <w:rFonts w:asciiTheme="minorHAnsi" w:hAnsiTheme="minorHAnsi" w:cstheme="minorHAnsi"/>
                <w:sz w:val="20"/>
                <w:szCs w:val="22"/>
              </w:rPr>
              <w:t xml:space="preserve"> will not be stored or shared for </w:t>
            </w:r>
            <w:r>
              <w:rPr>
                <w:rFonts w:asciiTheme="minorHAnsi" w:hAnsiTheme="minorHAnsi" w:cstheme="minorHAnsi"/>
                <w:sz w:val="20"/>
                <w:szCs w:val="22"/>
              </w:rPr>
              <w:t xml:space="preserve">use in </w:t>
            </w:r>
            <w:r w:rsidRPr="00682FD0">
              <w:rPr>
                <w:rFonts w:asciiTheme="minorHAnsi" w:hAnsiTheme="minorHAnsi" w:cstheme="minorHAnsi"/>
                <w:sz w:val="20"/>
                <w:szCs w:val="22"/>
              </w:rPr>
              <w:t>future research. When the study is complete</w:t>
            </w:r>
            <w:r>
              <w:rPr>
                <w:rFonts w:asciiTheme="minorHAnsi" w:hAnsiTheme="minorHAnsi" w:cstheme="minorHAnsi"/>
                <w:sz w:val="20"/>
                <w:szCs w:val="22"/>
              </w:rPr>
              <w:t>d,</w:t>
            </w:r>
            <w:r w:rsidRPr="00682FD0">
              <w:rPr>
                <w:rFonts w:asciiTheme="minorHAnsi" w:hAnsiTheme="minorHAnsi" w:cstheme="minorHAnsi"/>
                <w:sz w:val="20"/>
                <w:szCs w:val="22"/>
              </w:rPr>
              <w:t xml:space="preserve"> any leftover or residual samples will be destroyed. The data will be archived </w:t>
            </w:r>
            <w:r>
              <w:rPr>
                <w:rFonts w:asciiTheme="minorHAnsi" w:hAnsiTheme="minorHAnsi" w:cstheme="minorHAnsi"/>
                <w:sz w:val="20"/>
                <w:szCs w:val="22"/>
              </w:rPr>
              <w:t xml:space="preserve">and no longer linked to </w:t>
            </w:r>
            <w:r w:rsidRPr="00682FD0">
              <w:rPr>
                <w:rFonts w:asciiTheme="minorHAnsi" w:hAnsiTheme="minorHAnsi" w:cstheme="minorHAnsi"/>
                <w:sz w:val="20"/>
                <w:szCs w:val="22"/>
              </w:rPr>
              <w:t>any information that could identify you.</w:t>
            </w:r>
          </w:p>
          <w:p w14:paraId="5DA4C8AE" w14:textId="15B3A23E" w:rsidR="00682FD0" w:rsidRPr="00682FD0" w:rsidRDefault="00682FD0" w:rsidP="00682FD0">
            <w:pPr>
              <w:widowControl w:val="0"/>
              <w:spacing w:after="120"/>
              <w:rPr>
                <w:rFonts w:asciiTheme="minorHAnsi" w:hAnsiTheme="minorHAnsi" w:cstheme="minorHAnsi"/>
                <w:sz w:val="20"/>
                <w:szCs w:val="22"/>
              </w:rPr>
            </w:pPr>
          </w:p>
          <w:p w14:paraId="505FFC41" w14:textId="684C7602" w:rsidR="00D9687F" w:rsidRPr="00487485" w:rsidRDefault="00682FD0" w:rsidP="00487485">
            <w:pPr>
              <w:widowControl w:val="0"/>
              <w:spacing w:after="120"/>
              <w:rPr>
                <w:rFonts w:asciiTheme="minorHAnsi" w:hAnsiTheme="minorHAnsi" w:cstheme="minorHAnsi"/>
                <w:sz w:val="20"/>
                <w:szCs w:val="22"/>
              </w:rPr>
            </w:pPr>
            <w:r w:rsidRPr="00682FD0">
              <w:rPr>
                <w:rFonts w:asciiTheme="minorHAnsi" w:hAnsiTheme="minorHAnsi" w:cstheme="minorHAnsi"/>
                <w:sz w:val="20"/>
                <w:szCs w:val="22"/>
              </w:rPr>
              <w:t>Option 2:</w:t>
            </w:r>
            <w:r>
              <w:rPr>
                <w:rFonts w:asciiTheme="minorHAnsi" w:hAnsiTheme="minorHAnsi" w:cstheme="minorHAnsi"/>
                <w:sz w:val="20"/>
                <w:szCs w:val="22"/>
              </w:rPr>
              <w:t xml:space="preserve"> Research data and samples from this study may be stored or shared for use in future research without additional informed consent. The data and samples will be de-identified meaning, they will no longer be linked to any information that could identify you. </w:t>
            </w:r>
          </w:p>
        </w:tc>
      </w:tr>
      <w:tr w:rsidR="00D9687F" w14:paraId="1EADFCA3" w14:textId="77777777" w:rsidTr="001B6F3E">
        <w:tc>
          <w:tcPr>
            <w:tcW w:w="2335" w:type="dxa"/>
            <w:shd w:val="clear" w:color="auto" w:fill="FFFFBD"/>
          </w:tcPr>
          <w:p w14:paraId="3229CD04" w14:textId="3E8CA8D0" w:rsidR="00D9687F" w:rsidRPr="001B6F3E" w:rsidRDefault="00D9687F" w:rsidP="008358DF">
            <w:pPr>
              <w:rPr>
                <w:b/>
                <w:bCs/>
              </w:rPr>
            </w:pPr>
            <w:r w:rsidRPr="001B6F3E">
              <w:rPr>
                <w:b/>
                <w:bCs/>
              </w:rPr>
              <w:t>FDA Oversight Language</w:t>
            </w:r>
          </w:p>
        </w:tc>
        <w:tc>
          <w:tcPr>
            <w:tcW w:w="8455" w:type="dxa"/>
          </w:tcPr>
          <w:p w14:paraId="08AAE208" w14:textId="0AD02FC7" w:rsidR="00D9687F" w:rsidRPr="00682FD0" w:rsidRDefault="00AD09DB" w:rsidP="008358DF">
            <w:pPr>
              <w:rPr>
                <w:sz w:val="20"/>
                <w:szCs w:val="20"/>
              </w:rPr>
            </w:pPr>
            <w:r w:rsidRPr="00682FD0">
              <w:rPr>
                <w:sz w:val="20"/>
                <w:szCs w:val="20"/>
              </w:rPr>
              <w:t xml:space="preserve">This study is being overseen by the Food and Drug Administration (FDA) and they may review your research records including information that could identify you.  </w:t>
            </w:r>
          </w:p>
        </w:tc>
      </w:tr>
      <w:tr w:rsidR="00D9687F" w14:paraId="22F026FD" w14:textId="77777777" w:rsidTr="001B6F3E">
        <w:tc>
          <w:tcPr>
            <w:tcW w:w="2335" w:type="dxa"/>
            <w:shd w:val="clear" w:color="auto" w:fill="FFFFBD"/>
          </w:tcPr>
          <w:p w14:paraId="0091C7A8" w14:textId="39CC5CEB" w:rsidR="00D9687F" w:rsidRPr="001B6F3E" w:rsidRDefault="00D9687F" w:rsidP="008358DF">
            <w:pPr>
              <w:rPr>
                <w:b/>
                <w:bCs/>
              </w:rPr>
            </w:pPr>
            <w:r w:rsidRPr="001B6F3E">
              <w:rPr>
                <w:b/>
                <w:bCs/>
              </w:rPr>
              <w:t>Payment for Participation</w:t>
            </w:r>
          </w:p>
        </w:tc>
        <w:tc>
          <w:tcPr>
            <w:tcW w:w="8455" w:type="dxa"/>
          </w:tcPr>
          <w:p w14:paraId="53A32239" w14:textId="77777777" w:rsidR="00D9687F" w:rsidRPr="00682FD0" w:rsidRDefault="001B6F3E" w:rsidP="008358DF">
            <w:pPr>
              <w:rPr>
                <w:sz w:val="20"/>
                <w:szCs w:val="20"/>
              </w:rPr>
            </w:pPr>
            <w:r w:rsidRPr="00682FD0">
              <w:rPr>
                <w:sz w:val="20"/>
                <w:szCs w:val="20"/>
              </w:rPr>
              <w:t>Option 1: You will not be paid for your participation</w:t>
            </w:r>
          </w:p>
          <w:p w14:paraId="18A9AA21" w14:textId="77777777" w:rsidR="001B6F3E" w:rsidRPr="00682FD0" w:rsidRDefault="001B6F3E" w:rsidP="008358DF">
            <w:pPr>
              <w:rPr>
                <w:sz w:val="20"/>
                <w:szCs w:val="20"/>
              </w:rPr>
            </w:pPr>
          </w:p>
          <w:p w14:paraId="2D73CC39" w14:textId="63750311" w:rsidR="001B6F3E" w:rsidRPr="00682FD0" w:rsidRDefault="001B6F3E" w:rsidP="008358DF">
            <w:pPr>
              <w:rPr>
                <w:sz w:val="20"/>
                <w:szCs w:val="20"/>
              </w:rPr>
            </w:pPr>
            <w:r w:rsidRPr="00682FD0">
              <w:rPr>
                <w:sz w:val="20"/>
                <w:szCs w:val="20"/>
              </w:rPr>
              <w:t xml:space="preserve">Option 2: </w:t>
            </w:r>
            <w:r w:rsidR="00682FD0" w:rsidRPr="00682FD0">
              <w:rPr>
                <w:sz w:val="20"/>
                <w:szCs w:val="20"/>
              </w:rPr>
              <w:t>You</w:t>
            </w:r>
            <w:r w:rsidRPr="00682FD0">
              <w:rPr>
                <w:sz w:val="20"/>
                <w:szCs w:val="20"/>
              </w:rPr>
              <w:t xml:space="preserve"> will be paid for </w:t>
            </w:r>
            <w:r w:rsidR="00682FD0" w:rsidRPr="00682FD0">
              <w:rPr>
                <w:sz w:val="20"/>
                <w:szCs w:val="20"/>
              </w:rPr>
              <w:t>participating</w:t>
            </w:r>
            <w:r w:rsidRPr="00682FD0">
              <w:rPr>
                <w:sz w:val="20"/>
                <w:szCs w:val="20"/>
              </w:rPr>
              <w:t xml:space="preserve"> in the study. Payments may total up to </w:t>
            </w:r>
            <w:r w:rsidRPr="00682FD0">
              <w:rPr>
                <w:color w:val="E87722" w:themeColor="accent1"/>
                <w:sz w:val="20"/>
                <w:szCs w:val="20"/>
              </w:rPr>
              <w:t xml:space="preserve">X$$ </w:t>
            </w:r>
            <w:r w:rsidRPr="00682FD0">
              <w:rPr>
                <w:sz w:val="20"/>
                <w:szCs w:val="20"/>
              </w:rPr>
              <w:t xml:space="preserve">if all expected procedures are completed. Payment will be </w:t>
            </w:r>
            <w:r w:rsidR="00682FD0" w:rsidRPr="00682FD0">
              <w:rPr>
                <w:sz w:val="20"/>
                <w:szCs w:val="20"/>
              </w:rPr>
              <w:t xml:space="preserve">made with </w:t>
            </w:r>
            <w:r w:rsidRPr="00682FD0">
              <w:rPr>
                <w:sz w:val="20"/>
                <w:szCs w:val="20"/>
              </w:rPr>
              <w:t>(cash, gift card, etc…)</w:t>
            </w:r>
          </w:p>
          <w:p w14:paraId="73A52E5A" w14:textId="2980FC9D" w:rsidR="001B6F3E" w:rsidRPr="00682FD0" w:rsidRDefault="001B6F3E" w:rsidP="008358DF">
            <w:pPr>
              <w:rPr>
                <w:sz w:val="20"/>
                <w:szCs w:val="20"/>
              </w:rPr>
            </w:pPr>
            <w:r w:rsidRPr="00682FD0">
              <w:rPr>
                <w:sz w:val="20"/>
                <w:szCs w:val="20"/>
              </w:rPr>
              <w:t>Since payment may be $600 or more, the study team must collect your Social Security number and provide tax forms for you to report this income to the IRS.</w:t>
            </w:r>
          </w:p>
        </w:tc>
      </w:tr>
    </w:tbl>
    <w:p w14:paraId="15655B3D" w14:textId="0C64E2B0" w:rsidR="00FA05C0" w:rsidRDefault="00FA05C0" w:rsidP="00FA05C0">
      <w:pPr>
        <w:pStyle w:val="Heading1"/>
      </w:pPr>
      <w:r>
        <w:t xml:space="preserve">Other </w:t>
      </w:r>
      <w:r w:rsidRPr="00FA05C0">
        <w:t>Template</w:t>
      </w:r>
      <w:r>
        <w:t xml:space="preserve"> Language</w:t>
      </w:r>
      <w:r w:rsidRPr="00FA05C0">
        <w:t xml:space="preserve"> </w:t>
      </w:r>
    </w:p>
    <w:tbl>
      <w:tblPr>
        <w:tblStyle w:val="TableGrid"/>
        <w:tblW w:w="10800" w:type="dxa"/>
        <w:tblInd w:w="-5" w:type="dxa"/>
        <w:tblLook w:val="04A0" w:firstRow="1" w:lastRow="0" w:firstColumn="1" w:lastColumn="0" w:noHBand="0" w:noVBand="1"/>
      </w:tblPr>
      <w:tblGrid>
        <w:gridCol w:w="2335"/>
        <w:gridCol w:w="8465"/>
      </w:tblGrid>
      <w:tr w:rsidR="00D9687F" w14:paraId="3248346D" w14:textId="77777777" w:rsidTr="00A028C4">
        <w:tc>
          <w:tcPr>
            <w:tcW w:w="2335" w:type="dxa"/>
          </w:tcPr>
          <w:p w14:paraId="2CAB5727" w14:textId="2EF9E0BD" w:rsidR="00D9687F" w:rsidRPr="001B6F3E" w:rsidRDefault="00D9687F" w:rsidP="008358DF">
            <w:pPr>
              <w:rPr>
                <w:b/>
                <w:bCs/>
              </w:rPr>
            </w:pPr>
            <w:r w:rsidRPr="001B6F3E">
              <w:rPr>
                <w:b/>
                <w:bCs/>
              </w:rPr>
              <w:t>UHG/UHC/Optum employee language</w:t>
            </w:r>
          </w:p>
        </w:tc>
        <w:tc>
          <w:tcPr>
            <w:tcW w:w="8455" w:type="dxa"/>
          </w:tcPr>
          <w:p w14:paraId="443B4EBB" w14:textId="2B0894C3" w:rsidR="00D9687F" w:rsidRPr="00682FD0" w:rsidRDefault="00D9687F" w:rsidP="008358DF">
            <w:pPr>
              <w:rPr>
                <w:sz w:val="20"/>
                <w:szCs w:val="22"/>
              </w:rPr>
            </w:pPr>
            <w:r w:rsidRPr="00682FD0">
              <w:rPr>
                <w:sz w:val="20"/>
                <w:szCs w:val="22"/>
              </w:rPr>
              <w:t>If you are an employee of UnitedHealth Group, UnitedHealthcare, or Optum, your decision regarding participation will have no consequences for your employment.</w:t>
            </w:r>
          </w:p>
        </w:tc>
      </w:tr>
      <w:tr w:rsidR="00D9687F" w14:paraId="3539873D" w14:textId="77777777" w:rsidTr="00A028C4">
        <w:tc>
          <w:tcPr>
            <w:tcW w:w="2335" w:type="dxa"/>
          </w:tcPr>
          <w:p w14:paraId="4688A79C" w14:textId="13CB9BC1" w:rsidR="00D9687F" w:rsidRPr="001B6F3E" w:rsidRDefault="00D9687F" w:rsidP="008358DF">
            <w:pPr>
              <w:rPr>
                <w:b/>
                <w:bCs/>
              </w:rPr>
            </w:pPr>
            <w:r w:rsidRPr="001B6F3E">
              <w:rPr>
                <w:b/>
                <w:bCs/>
              </w:rPr>
              <w:t>Research Delivered in Standard of Care setting</w:t>
            </w:r>
          </w:p>
        </w:tc>
        <w:tc>
          <w:tcPr>
            <w:tcW w:w="8455" w:type="dxa"/>
          </w:tcPr>
          <w:p w14:paraId="0392E3CB" w14:textId="4E13A6FF" w:rsidR="00D9687F" w:rsidRPr="00682FD0" w:rsidRDefault="00D9687F" w:rsidP="008358DF">
            <w:pPr>
              <w:rPr>
                <w:sz w:val="20"/>
                <w:szCs w:val="22"/>
              </w:rPr>
            </w:pPr>
            <w:r w:rsidRPr="00682FD0">
              <w:rPr>
                <w:sz w:val="20"/>
                <w:szCs w:val="22"/>
              </w:rPr>
              <w:t xml:space="preserve">Your doctor may be an investigator in this research study. You do not have to participate in any research study offered by your doctor. If you choose not to participate, there will be no loss of benefits </w:t>
            </w:r>
            <w:r w:rsidR="00DC0E7E">
              <w:rPr>
                <w:sz w:val="20"/>
                <w:szCs w:val="22"/>
              </w:rPr>
              <w:t>or change to the level of care you normally get</w:t>
            </w:r>
            <w:r w:rsidRPr="00682FD0">
              <w:rPr>
                <w:sz w:val="20"/>
                <w:szCs w:val="22"/>
              </w:rPr>
              <w:t>. You may also decide to discuss the study with your family, friends, or other doctors. Being in a research study is different from being a patient. As an investigator, your doctor is interested both in your clinical welfare and in the conduct of this study.</w:t>
            </w:r>
          </w:p>
        </w:tc>
      </w:tr>
      <w:tr w:rsidR="00D9687F" w14:paraId="46E43786" w14:textId="77777777" w:rsidTr="00A028C4">
        <w:tc>
          <w:tcPr>
            <w:tcW w:w="2335" w:type="dxa"/>
          </w:tcPr>
          <w:p w14:paraId="474D57F2" w14:textId="1540A77A" w:rsidR="00D9687F" w:rsidRPr="001B6F3E" w:rsidRDefault="00D9687F" w:rsidP="008358DF">
            <w:pPr>
              <w:rPr>
                <w:b/>
                <w:bCs/>
              </w:rPr>
            </w:pPr>
            <w:r w:rsidRPr="001B6F3E">
              <w:rPr>
                <w:b/>
                <w:bCs/>
              </w:rPr>
              <w:t xml:space="preserve">Statement of Consent </w:t>
            </w:r>
            <w:r w:rsidR="00554138" w:rsidRPr="00554138">
              <w:rPr>
                <w:b/>
                <w:bCs/>
              </w:rPr>
              <w:t>(for signature area)</w:t>
            </w:r>
          </w:p>
        </w:tc>
        <w:tc>
          <w:tcPr>
            <w:tcW w:w="8455" w:type="dxa"/>
          </w:tcPr>
          <w:p w14:paraId="7D33CA48" w14:textId="7016DF1D" w:rsidR="00D9687F" w:rsidRPr="00682FD0" w:rsidRDefault="00BC3AC6" w:rsidP="008358DF">
            <w:pPr>
              <w:rPr>
                <w:sz w:val="20"/>
                <w:szCs w:val="22"/>
              </w:rPr>
            </w:pPr>
            <w:r w:rsidRPr="00BC3AC6">
              <w:rPr>
                <w:sz w:val="20"/>
                <w:szCs w:val="22"/>
              </w:rPr>
              <w:t xml:space="preserve">By signing below, you indicate that (1) you have read, understood, and agree to the terms of this Research Consent Form, (2) agree to participate in the Study, </w:t>
            </w:r>
          </w:p>
        </w:tc>
      </w:tr>
      <w:tr w:rsidR="00D9687F" w14:paraId="722256BD" w14:textId="77777777" w:rsidTr="00A028C4">
        <w:tc>
          <w:tcPr>
            <w:tcW w:w="2335" w:type="dxa"/>
          </w:tcPr>
          <w:p w14:paraId="60939EF1" w14:textId="14DB5D01" w:rsidR="00D9687F" w:rsidRPr="001B6F3E" w:rsidRDefault="00D9687F" w:rsidP="008358DF">
            <w:pPr>
              <w:rPr>
                <w:b/>
                <w:bCs/>
              </w:rPr>
            </w:pPr>
            <w:r w:rsidRPr="001B6F3E">
              <w:rPr>
                <w:b/>
                <w:bCs/>
              </w:rPr>
              <w:t xml:space="preserve">Statement of </w:t>
            </w:r>
            <w:r w:rsidR="00BC3AC6">
              <w:rPr>
                <w:b/>
                <w:bCs/>
              </w:rPr>
              <w:t xml:space="preserve">Consent &amp; </w:t>
            </w:r>
            <w:r w:rsidRPr="001B6F3E">
              <w:rPr>
                <w:b/>
                <w:bCs/>
              </w:rPr>
              <w:t>HIPAA Authorization</w:t>
            </w:r>
            <w:r w:rsidR="00554138">
              <w:rPr>
                <w:b/>
                <w:bCs/>
              </w:rPr>
              <w:t xml:space="preserve"> (for signature area)</w:t>
            </w:r>
          </w:p>
        </w:tc>
        <w:tc>
          <w:tcPr>
            <w:tcW w:w="8455" w:type="dxa"/>
          </w:tcPr>
          <w:p w14:paraId="1A455D8B" w14:textId="30D6AE54" w:rsidR="00D9687F" w:rsidRPr="00682FD0" w:rsidRDefault="00BC3AC6" w:rsidP="008358DF">
            <w:pPr>
              <w:rPr>
                <w:sz w:val="20"/>
                <w:szCs w:val="22"/>
              </w:rPr>
            </w:pPr>
            <w:r w:rsidRPr="00BC3AC6">
              <w:rPr>
                <w:sz w:val="20"/>
                <w:szCs w:val="22"/>
              </w:rPr>
              <w:t>By signing below, you indicate that (1) you have read, understood, and agree to the terms of this Research Consent Form &amp; HIPAA Authorization, (2) agree to participate in th</w:t>
            </w:r>
            <w:r>
              <w:rPr>
                <w:sz w:val="20"/>
                <w:szCs w:val="22"/>
              </w:rPr>
              <w:t>e</w:t>
            </w:r>
            <w:r w:rsidRPr="00BC3AC6">
              <w:rPr>
                <w:sz w:val="20"/>
                <w:szCs w:val="22"/>
              </w:rPr>
              <w:t xml:space="preserve"> Study, and (3) authorize the use and disclosure of your protected health information as described in the HIPAA Authorization section of this form.</w:t>
            </w:r>
          </w:p>
        </w:tc>
      </w:tr>
      <w:tr w:rsidR="006166AF" w:rsidRPr="004F3151" w14:paraId="1FBC1E44" w14:textId="77777777" w:rsidTr="00A028C4">
        <w:tc>
          <w:tcPr>
            <w:tcW w:w="10800" w:type="dxa"/>
            <w:gridSpan w:val="2"/>
            <w:tcBorders>
              <w:top w:val="nil"/>
              <w:left w:val="nil"/>
              <w:bottom w:val="nil"/>
              <w:right w:val="nil"/>
            </w:tcBorders>
          </w:tcPr>
          <w:p w14:paraId="312CD38A" w14:textId="77777777" w:rsidR="006166AF" w:rsidRPr="004F3151" w:rsidRDefault="006166AF">
            <w:pPr>
              <w:rPr>
                <w:rFonts w:asciiTheme="majorHAnsi" w:hAnsiTheme="majorHAnsi" w:cstheme="majorHAnsi"/>
              </w:rPr>
            </w:pPr>
          </w:p>
        </w:tc>
      </w:tr>
      <w:tr w:rsidR="004F3151" w:rsidRPr="004F3151" w14:paraId="5504F143" w14:textId="77777777" w:rsidTr="00A028C4">
        <w:trPr>
          <w:trHeight w:val="288"/>
        </w:trPr>
        <w:tc>
          <w:tcPr>
            <w:tcW w:w="10800" w:type="dxa"/>
            <w:gridSpan w:val="2"/>
            <w:tcBorders>
              <w:top w:val="dotted" w:sz="4" w:space="0" w:color="55565A" w:themeColor="text2"/>
              <w:left w:val="dotted" w:sz="4" w:space="0" w:color="55565A" w:themeColor="text2"/>
              <w:bottom w:val="dotted" w:sz="4" w:space="0" w:color="55565A" w:themeColor="text2"/>
              <w:right w:val="dotted" w:sz="4" w:space="0" w:color="55565A" w:themeColor="text2"/>
            </w:tcBorders>
            <w:shd w:val="clear" w:color="auto" w:fill="D0D0CE"/>
            <w:hideMark/>
          </w:tcPr>
          <w:p w14:paraId="3AE096C6" w14:textId="3C0348F5" w:rsidR="004F3151" w:rsidRPr="004F3151" w:rsidRDefault="00C80E5C">
            <w:pPr>
              <w:rPr>
                <w:rFonts w:asciiTheme="majorHAnsi" w:hAnsiTheme="majorHAnsi" w:cstheme="majorHAnsi"/>
                <w:b/>
                <w:bCs/>
                <w:color w:val="55565A"/>
              </w:rPr>
            </w:pPr>
            <w:bookmarkStart w:id="4" w:name="obtaining_signature"/>
            <w:r>
              <w:rPr>
                <w:rFonts w:asciiTheme="majorHAnsi" w:hAnsiTheme="majorHAnsi" w:cstheme="majorHAnsi"/>
                <w:b/>
                <w:bCs/>
                <w:color w:val="55565A"/>
              </w:rPr>
              <w:t>Signature area formatting</w:t>
            </w:r>
            <w:r w:rsidR="004F3151" w:rsidRPr="004F3151">
              <w:rPr>
                <w:rFonts w:asciiTheme="majorHAnsi" w:hAnsiTheme="majorHAnsi" w:cstheme="majorHAnsi"/>
                <w:b/>
                <w:bCs/>
                <w:color w:val="55565A"/>
              </w:rPr>
              <w:t xml:space="preserve"> </w:t>
            </w:r>
            <w:bookmarkEnd w:id="4"/>
            <w:r w:rsidR="002E3A2B">
              <w:rPr>
                <w:rFonts w:asciiTheme="majorHAnsi" w:hAnsiTheme="majorHAnsi" w:cstheme="majorHAnsi"/>
                <w:b/>
                <w:bCs/>
                <w:color w:val="55565A"/>
              </w:rPr>
              <w:t>for Adult Consent</w:t>
            </w:r>
          </w:p>
        </w:tc>
      </w:tr>
    </w:tbl>
    <w:p w14:paraId="40C56600" w14:textId="5BB705F0" w:rsidR="004F3151" w:rsidRDefault="004F3151" w:rsidP="00B60548">
      <w:pPr>
        <w:rPr>
          <w:rFonts w:asciiTheme="majorHAnsi" w:hAnsiTheme="majorHAnsi" w:cstheme="majorHAnsi"/>
        </w:rPr>
      </w:pPr>
    </w:p>
    <w:p w14:paraId="176BAC12" w14:textId="18B4E6E3" w:rsidR="002E3A2B" w:rsidRDefault="002E3A2B" w:rsidP="00B60548">
      <w:pPr>
        <w:rPr>
          <w:rFonts w:asciiTheme="majorHAnsi" w:hAnsiTheme="majorHAnsi" w:cstheme="majorHAnsi"/>
        </w:rPr>
      </w:pPr>
    </w:p>
    <w:p w14:paraId="6F0A5CB7" w14:textId="77777777" w:rsidR="002E3A2B" w:rsidRPr="004F3151" w:rsidRDefault="002E3A2B" w:rsidP="00B60548">
      <w:pPr>
        <w:rPr>
          <w:rFonts w:asciiTheme="majorHAnsi" w:hAnsiTheme="majorHAnsi" w:cstheme="majorHAnsi"/>
        </w:rPr>
      </w:pPr>
    </w:p>
    <w:p w14:paraId="78724AB3" w14:textId="77777777" w:rsidR="002E3A2B" w:rsidRDefault="002E3A2B"/>
    <w:tbl>
      <w:tblPr>
        <w:tblStyle w:val="TableGrid"/>
        <w:tblpPr w:leftFromText="180" w:rightFromText="180" w:vertAnchor="text" w:horzAnchor="margin" w:tblpY="-27"/>
        <w:tblW w:w="5000" w:type="pct"/>
        <w:tblBorders>
          <w:top w:val="single" w:sz="12"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78"/>
        <w:gridCol w:w="4400"/>
        <w:gridCol w:w="1612"/>
      </w:tblGrid>
      <w:tr w:rsidR="002E3A2B" w14:paraId="0A57612A" w14:textId="77777777" w:rsidTr="002E3A2B">
        <w:trPr>
          <w:trHeight w:val="288"/>
        </w:trPr>
        <w:tc>
          <w:tcPr>
            <w:tcW w:w="2214" w:type="pct"/>
            <w:tcBorders>
              <w:top w:val="single" w:sz="12" w:space="0" w:color="auto"/>
              <w:left w:val="dotted" w:sz="4" w:space="0" w:color="auto"/>
              <w:bottom w:val="dotted" w:sz="4" w:space="0" w:color="808080" w:themeColor="background1" w:themeShade="80"/>
              <w:right w:val="dotted" w:sz="4" w:space="0" w:color="808080" w:themeColor="background1" w:themeShade="80"/>
            </w:tcBorders>
            <w:hideMark/>
          </w:tcPr>
          <w:p w14:paraId="23B58E37" w14:textId="40C7B3A5" w:rsidR="002E3A2B" w:rsidRDefault="002E3A2B">
            <w:pPr>
              <w:jc w:val="center"/>
              <w:rPr>
                <w:rFonts w:eastAsiaTheme="minorHAnsi"/>
                <w:szCs w:val="22"/>
              </w:rPr>
            </w:pPr>
            <w:r>
              <w:rPr>
                <w:szCs w:val="22"/>
              </w:rPr>
              <w:t xml:space="preserve">Name of Adult Participant </w:t>
            </w:r>
            <w:r>
              <w:rPr>
                <w:sz w:val="20"/>
                <w:szCs w:val="20"/>
              </w:rPr>
              <w:t>(Print</w:t>
            </w:r>
            <w:r w:rsidR="00333302">
              <w:rPr>
                <w:sz w:val="20"/>
                <w:szCs w:val="20"/>
              </w:rPr>
              <w:t xml:space="preserve"> above</w:t>
            </w:r>
            <w:r>
              <w:rPr>
                <w:sz w:val="20"/>
                <w:szCs w:val="20"/>
              </w:rPr>
              <w:t>)</w:t>
            </w:r>
          </w:p>
        </w:tc>
        <w:tc>
          <w:tcPr>
            <w:tcW w:w="2039" w:type="pct"/>
            <w:tcBorders>
              <w:top w:val="single" w:sz="12" w:space="0" w:color="auto"/>
              <w:left w:val="dotted" w:sz="4" w:space="0" w:color="808080" w:themeColor="background1" w:themeShade="80"/>
              <w:bottom w:val="dotted" w:sz="4" w:space="0" w:color="808080" w:themeColor="background1" w:themeShade="80"/>
              <w:right w:val="dotted" w:sz="4" w:space="0" w:color="auto"/>
            </w:tcBorders>
            <w:hideMark/>
          </w:tcPr>
          <w:p w14:paraId="071D8B48" w14:textId="77777777" w:rsidR="002E3A2B" w:rsidRDefault="002E3A2B">
            <w:pPr>
              <w:jc w:val="center"/>
              <w:rPr>
                <w:szCs w:val="22"/>
              </w:rPr>
            </w:pPr>
            <w:r>
              <w:rPr>
                <w:szCs w:val="22"/>
              </w:rPr>
              <w:t>Signature of Adult Participant</w:t>
            </w:r>
          </w:p>
        </w:tc>
        <w:tc>
          <w:tcPr>
            <w:tcW w:w="747" w:type="pct"/>
            <w:tcBorders>
              <w:top w:val="single" w:sz="12" w:space="0" w:color="auto"/>
              <w:left w:val="dotted" w:sz="4" w:space="0" w:color="auto"/>
              <w:bottom w:val="dotted" w:sz="4" w:space="0" w:color="808080" w:themeColor="background1" w:themeShade="80"/>
              <w:right w:val="dotted" w:sz="4" w:space="0" w:color="auto"/>
            </w:tcBorders>
            <w:hideMark/>
          </w:tcPr>
          <w:p w14:paraId="1374FE95" w14:textId="77777777" w:rsidR="002E3A2B" w:rsidRDefault="002E3A2B">
            <w:pPr>
              <w:jc w:val="center"/>
              <w:rPr>
                <w:szCs w:val="22"/>
              </w:rPr>
            </w:pPr>
            <w:r>
              <w:rPr>
                <w:szCs w:val="22"/>
              </w:rPr>
              <w:t>Date</w:t>
            </w:r>
          </w:p>
        </w:tc>
      </w:tr>
    </w:tbl>
    <w:p w14:paraId="5537433A" w14:textId="77777777" w:rsidR="002E3A2B" w:rsidRDefault="002E3A2B" w:rsidP="002E3A2B">
      <w:pPr>
        <w:rPr>
          <w:szCs w:val="22"/>
        </w:rPr>
      </w:pPr>
    </w:p>
    <w:p w14:paraId="56119C8C" w14:textId="77777777" w:rsidR="002E3A2B" w:rsidRDefault="002E3A2B" w:rsidP="002E3A2B">
      <w:pPr>
        <w:rPr>
          <w:szCs w:val="22"/>
        </w:rPr>
      </w:pPr>
    </w:p>
    <w:p w14:paraId="7CAF9A8C" w14:textId="77777777" w:rsidR="002E3A2B" w:rsidRDefault="002E3A2B" w:rsidP="002E3A2B"/>
    <w:tbl>
      <w:tblPr>
        <w:tblStyle w:val="TableGrid"/>
        <w:tblpPr w:leftFromText="180" w:rightFromText="180" w:vertAnchor="text" w:horzAnchor="margin" w:tblpY="-27"/>
        <w:tblW w:w="5000" w:type="pct"/>
        <w:tblBorders>
          <w:top w:val="single" w:sz="12" w:space="0" w:color="auto"/>
          <w:left w:val="dotted" w:sz="4" w:space="0" w:color="auto"/>
          <w:bottom w:val="dotted" w:sz="4" w:space="0" w:color="808080" w:themeColor="background1" w:themeShade="80"/>
          <w:right w:val="dotted" w:sz="4" w:space="0" w:color="auto"/>
          <w:insideH w:val="dotted" w:sz="4" w:space="0" w:color="auto"/>
          <w:insideV w:val="dotted" w:sz="4" w:space="0" w:color="auto"/>
        </w:tblBorders>
        <w:tblLook w:val="04A0" w:firstRow="1" w:lastRow="0" w:firstColumn="1" w:lastColumn="0" w:noHBand="0" w:noVBand="1"/>
      </w:tblPr>
      <w:tblGrid>
        <w:gridCol w:w="4778"/>
        <w:gridCol w:w="4400"/>
        <w:gridCol w:w="1612"/>
      </w:tblGrid>
      <w:tr w:rsidR="002E3A2B" w14:paraId="1D4FEDFA" w14:textId="77777777" w:rsidTr="002E3A2B">
        <w:trPr>
          <w:trHeight w:val="288"/>
        </w:trPr>
        <w:tc>
          <w:tcPr>
            <w:tcW w:w="2214" w:type="pct"/>
            <w:tcBorders>
              <w:top w:val="single" w:sz="12" w:space="0" w:color="auto"/>
              <w:left w:val="dotted" w:sz="4" w:space="0" w:color="auto"/>
              <w:bottom w:val="dotted" w:sz="4" w:space="0" w:color="808080" w:themeColor="background1" w:themeShade="80"/>
              <w:right w:val="dotted" w:sz="4" w:space="0" w:color="auto"/>
            </w:tcBorders>
            <w:hideMark/>
          </w:tcPr>
          <w:p w14:paraId="77C8D814" w14:textId="48736AE2" w:rsidR="002E3A2B" w:rsidRDefault="002E3A2B">
            <w:pPr>
              <w:jc w:val="center"/>
              <w:rPr>
                <w:szCs w:val="22"/>
              </w:rPr>
            </w:pPr>
            <w:r>
              <w:rPr>
                <w:szCs w:val="22"/>
              </w:rPr>
              <w:t xml:space="preserve">Name of Person Obtaining consent </w:t>
            </w:r>
            <w:r>
              <w:rPr>
                <w:sz w:val="20"/>
                <w:szCs w:val="20"/>
              </w:rPr>
              <w:t>(Print</w:t>
            </w:r>
            <w:r w:rsidR="00333302">
              <w:rPr>
                <w:sz w:val="20"/>
                <w:szCs w:val="20"/>
              </w:rPr>
              <w:t xml:space="preserve"> above</w:t>
            </w:r>
            <w:r>
              <w:rPr>
                <w:sz w:val="20"/>
                <w:szCs w:val="20"/>
              </w:rPr>
              <w:t>)</w:t>
            </w:r>
          </w:p>
        </w:tc>
        <w:tc>
          <w:tcPr>
            <w:tcW w:w="2039" w:type="pct"/>
            <w:tcBorders>
              <w:top w:val="single" w:sz="12" w:space="0" w:color="auto"/>
              <w:left w:val="dotted" w:sz="4" w:space="0" w:color="auto"/>
              <w:bottom w:val="dotted" w:sz="4" w:space="0" w:color="808080" w:themeColor="background1" w:themeShade="80"/>
              <w:right w:val="dotted" w:sz="4" w:space="0" w:color="auto"/>
            </w:tcBorders>
            <w:hideMark/>
          </w:tcPr>
          <w:p w14:paraId="6F1674C5" w14:textId="77777777" w:rsidR="002E3A2B" w:rsidRDefault="002E3A2B">
            <w:pPr>
              <w:jc w:val="center"/>
              <w:rPr>
                <w:szCs w:val="22"/>
              </w:rPr>
            </w:pPr>
            <w:r>
              <w:rPr>
                <w:szCs w:val="22"/>
              </w:rPr>
              <w:t xml:space="preserve">Signature of Person Obtaining consent </w:t>
            </w:r>
          </w:p>
        </w:tc>
        <w:tc>
          <w:tcPr>
            <w:tcW w:w="747" w:type="pct"/>
            <w:tcBorders>
              <w:top w:val="single" w:sz="12" w:space="0" w:color="auto"/>
              <w:left w:val="dotted" w:sz="4" w:space="0" w:color="auto"/>
              <w:bottom w:val="dotted" w:sz="4" w:space="0" w:color="808080" w:themeColor="background1" w:themeShade="80"/>
              <w:right w:val="dotted" w:sz="4" w:space="0" w:color="auto"/>
            </w:tcBorders>
            <w:hideMark/>
          </w:tcPr>
          <w:p w14:paraId="4B8A8CFF" w14:textId="77777777" w:rsidR="002E3A2B" w:rsidRDefault="002E3A2B">
            <w:pPr>
              <w:jc w:val="center"/>
              <w:rPr>
                <w:szCs w:val="22"/>
              </w:rPr>
            </w:pPr>
            <w:r>
              <w:rPr>
                <w:szCs w:val="22"/>
              </w:rPr>
              <w:t>Date</w:t>
            </w:r>
          </w:p>
        </w:tc>
      </w:tr>
    </w:tbl>
    <w:p w14:paraId="1E695368" w14:textId="77777777" w:rsidR="002E3A2B" w:rsidRDefault="002E3A2B" w:rsidP="002E3A2B">
      <w:pPr>
        <w:pStyle w:val="BodyText"/>
        <w:spacing w:line="240" w:lineRule="auto"/>
        <w:jc w:val="center"/>
        <w:rPr>
          <w:sz w:val="20"/>
          <w:szCs w:val="20"/>
        </w:rPr>
      </w:pPr>
      <w:r>
        <w:rPr>
          <w:sz w:val="20"/>
          <w:szCs w:val="20"/>
        </w:rPr>
        <w:t>For adult participants unable to consent, permission is given by the Legally Authorized Representative (LAR)</w:t>
      </w:r>
    </w:p>
    <w:p w14:paraId="3C006E0A" w14:textId="77777777" w:rsidR="002E3A2B" w:rsidRDefault="002E3A2B" w:rsidP="002E3A2B">
      <w:pPr>
        <w:pStyle w:val="BodyText"/>
        <w:spacing w:line="240" w:lineRule="auto"/>
      </w:pPr>
    </w:p>
    <w:p w14:paraId="778A47AD" w14:textId="77777777" w:rsidR="002E3A2B" w:rsidRDefault="002E3A2B" w:rsidP="002E3A2B">
      <w:pPr>
        <w:pStyle w:val="BodyText"/>
        <w:spacing w:line="240" w:lineRule="auto"/>
      </w:pPr>
    </w:p>
    <w:tbl>
      <w:tblPr>
        <w:tblStyle w:val="TableGrid"/>
        <w:tblW w:w="5000" w:type="pct"/>
        <w:tblLook w:val="04A0" w:firstRow="1" w:lastRow="0" w:firstColumn="1" w:lastColumn="0" w:noHBand="0" w:noVBand="1"/>
      </w:tblPr>
      <w:tblGrid>
        <w:gridCol w:w="4860"/>
        <w:gridCol w:w="4316"/>
        <w:gridCol w:w="1614"/>
      </w:tblGrid>
      <w:tr w:rsidR="002E3A2B" w14:paraId="0D0E34E4" w14:textId="77777777" w:rsidTr="002E3A2B">
        <w:trPr>
          <w:trHeight w:val="288"/>
        </w:trPr>
        <w:tc>
          <w:tcPr>
            <w:tcW w:w="2252" w:type="pct"/>
            <w:tcBorders>
              <w:top w:val="single" w:sz="12" w:space="0" w:color="auto"/>
              <w:left w:val="dotted" w:sz="4" w:space="0" w:color="auto"/>
              <w:bottom w:val="dotted" w:sz="4" w:space="0" w:color="808080" w:themeColor="background1" w:themeShade="80"/>
              <w:right w:val="dotted" w:sz="4" w:space="0" w:color="auto"/>
            </w:tcBorders>
            <w:hideMark/>
          </w:tcPr>
          <w:p w14:paraId="0EECB415" w14:textId="3EC30130" w:rsidR="002E3A2B" w:rsidRDefault="002E3A2B">
            <w:pPr>
              <w:jc w:val="center"/>
              <w:rPr>
                <w:szCs w:val="22"/>
              </w:rPr>
            </w:pPr>
            <w:r>
              <w:rPr>
                <w:szCs w:val="22"/>
              </w:rPr>
              <w:t xml:space="preserve">Name of LAR </w:t>
            </w:r>
            <w:r>
              <w:rPr>
                <w:sz w:val="20"/>
                <w:szCs w:val="20"/>
              </w:rPr>
              <w:t>(Print</w:t>
            </w:r>
            <w:r w:rsidR="00333302">
              <w:rPr>
                <w:sz w:val="20"/>
                <w:szCs w:val="20"/>
              </w:rPr>
              <w:t xml:space="preserve"> above</w:t>
            </w:r>
            <w:r>
              <w:rPr>
                <w:sz w:val="20"/>
                <w:szCs w:val="20"/>
              </w:rPr>
              <w:t>)</w:t>
            </w:r>
          </w:p>
        </w:tc>
        <w:tc>
          <w:tcPr>
            <w:tcW w:w="2000" w:type="pct"/>
            <w:tcBorders>
              <w:top w:val="single" w:sz="12" w:space="0" w:color="auto"/>
              <w:left w:val="dotted" w:sz="4" w:space="0" w:color="auto"/>
              <w:bottom w:val="dotted" w:sz="4" w:space="0" w:color="808080" w:themeColor="background1" w:themeShade="80"/>
              <w:right w:val="dotted" w:sz="4" w:space="0" w:color="auto"/>
            </w:tcBorders>
            <w:hideMark/>
          </w:tcPr>
          <w:p w14:paraId="29C54366" w14:textId="77777777" w:rsidR="002E3A2B" w:rsidRDefault="002E3A2B">
            <w:pPr>
              <w:jc w:val="center"/>
              <w:rPr>
                <w:szCs w:val="22"/>
              </w:rPr>
            </w:pPr>
            <w:r>
              <w:rPr>
                <w:szCs w:val="22"/>
              </w:rPr>
              <w:t>LAR Signature</w:t>
            </w:r>
          </w:p>
        </w:tc>
        <w:tc>
          <w:tcPr>
            <w:tcW w:w="748" w:type="pct"/>
            <w:tcBorders>
              <w:top w:val="single" w:sz="12" w:space="0" w:color="auto"/>
              <w:left w:val="dotted" w:sz="4" w:space="0" w:color="auto"/>
              <w:bottom w:val="dotted" w:sz="4" w:space="0" w:color="808080" w:themeColor="background1" w:themeShade="80"/>
              <w:right w:val="dotted" w:sz="4" w:space="0" w:color="auto"/>
            </w:tcBorders>
            <w:hideMark/>
          </w:tcPr>
          <w:p w14:paraId="0FB77B9F" w14:textId="77777777" w:rsidR="002E3A2B" w:rsidRDefault="002E3A2B">
            <w:pPr>
              <w:jc w:val="center"/>
              <w:rPr>
                <w:szCs w:val="22"/>
              </w:rPr>
            </w:pPr>
            <w:r>
              <w:rPr>
                <w:szCs w:val="22"/>
              </w:rPr>
              <w:t>Date</w:t>
            </w:r>
          </w:p>
        </w:tc>
      </w:tr>
      <w:tr w:rsidR="002E3A2B" w14:paraId="06BD4F38" w14:textId="77777777" w:rsidTr="002E3A2B">
        <w:trPr>
          <w:trHeight w:val="720"/>
        </w:trPr>
        <w:tc>
          <w:tcPr>
            <w:tcW w:w="5000" w:type="pct"/>
            <w:gridSpan w:val="3"/>
            <w:tcBorders>
              <w:top w:val="dotted" w:sz="4" w:space="0" w:color="808080" w:themeColor="background1" w:themeShade="80"/>
              <w:left w:val="dotted" w:sz="4" w:space="0" w:color="auto"/>
              <w:bottom w:val="single" w:sz="12" w:space="0" w:color="auto"/>
              <w:right w:val="dotted" w:sz="4" w:space="0" w:color="auto"/>
            </w:tcBorders>
          </w:tcPr>
          <w:p w14:paraId="750FD628" w14:textId="3A24696E" w:rsidR="002E3A2B" w:rsidRDefault="002E3A2B">
            <w:r>
              <w:rPr>
                <w:szCs w:val="22"/>
              </w:rPr>
              <w:t>Description of LAR authority</w:t>
            </w:r>
            <w:r>
              <w:t xml:space="preserve"> to serve as the participant’s representative (</w:t>
            </w:r>
            <w:r w:rsidR="00C80E5C">
              <w:t xml:space="preserve">spouse, </w:t>
            </w:r>
            <w:r>
              <w:t>parent, guardian, power of attorney, Etc.):</w:t>
            </w:r>
          </w:p>
          <w:p w14:paraId="7B97B9BC" w14:textId="77777777" w:rsidR="002E3A2B" w:rsidRDefault="002E3A2B">
            <w:pPr>
              <w:rPr>
                <w:rFonts w:eastAsiaTheme="minorHAnsi"/>
                <w:szCs w:val="22"/>
              </w:rPr>
            </w:pPr>
          </w:p>
        </w:tc>
      </w:tr>
    </w:tbl>
    <w:p w14:paraId="72018D89" w14:textId="2C1B5393" w:rsidR="00917686" w:rsidRDefault="00917686" w:rsidP="00917686">
      <w:pPr>
        <w:rPr>
          <w:rFonts w:asciiTheme="majorHAnsi" w:hAnsiTheme="majorHAnsi" w:cstheme="majorHAnsi"/>
          <w:color w:val="55565A" w:themeColor="text2"/>
        </w:rPr>
      </w:pPr>
    </w:p>
    <w:tbl>
      <w:tblPr>
        <w:tblStyle w:val="TableGrid"/>
        <w:tblW w:w="5000" w:type="pct"/>
        <w:tblLook w:val="04A0" w:firstRow="1" w:lastRow="0" w:firstColumn="1" w:lastColumn="0" w:noHBand="0" w:noVBand="1"/>
      </w:tblPr>
      <w:tblGrid>
        <w:gridCol w:w="10790"/>
      </w:tblGrid>
      <w:tr w:rsidR="002E3A2B" w:rsidRPr="002E3A2B" w14:paraId="04FA25C5" w14:textId="77777777" w:rsidTr="00BA2D53">
        <w:trPr>
          <w:trHeight w:val="288"/>
        </w:trPr>
        <w:tc>
          <w:tcPr>
            <w:tcW w:w="5000" w:type="pct"/>
            <w:tcBorders>
              <w:top w:val="dotted" w:sz="4" w:space="0" w:color="55565A" w:themeColor="text2"/>
              <w:left w:val="dotted" w:sz="4" w:space="0" w:color="55565A" w:themeColor="text2"/>
              <w:bottom w:val="dotted" w:sz="4" w:space="0" w:color="55565A" w:themeColor="text2"/>
              <w:right w:val="dotted" w:sz="4" w:space="0" w:color="55565A" w:themeColor="text2"/>
            </w:tcBorders>
            <w:shd w:val="clear" w:color="auto" w:fill="D0D0CE"/>
            <w:hideMark/>
          </w:tcPr>
          <w:p w14:paraId="1CDA7D00" w14:textId="165FB3A4" w:rsidR="002E3A2B" w:rsidRPr="002E3A2B" w:rsidRDefault="00C80E5C" w:rsidP="002E3A2B">
            <w:pPr>
              <w:rPr>
                <w:rFonts w:asciiTheme="majorHAnsi" w:hAnsiTheme="majorHAnsi" w:cstheme="majorHAnsi"/>
                <w:b/>
                <w:bCs/>
                <w:color w:val="55565A" w:themeColor="text2"/>
              </w:rPr>
            </w:pPr>
            <w:r>
              <w:rPr>
                <w:rFonts w:asciiTheme="majorHAnsi" w:hAnsiTheme="majorHAnsi" w:cstheme="majorHAnsi"/>
                <w:b/>
                <w:bCs/>
                <w:color w:val="55565A" w:themeColor="text2"/>
              </w:rPr>
              <w:t>Signature area formatting</w:t>
            </w:r>
            <w:r w:rsidR="002E3A2B" w:rsidRPr="002E3A2B">
              <w:rPr>
                <w:rFonts w:asciiTheme="majorHAnsi" w:hAnsiTheme="majorHAnsi" w:cstheme="majorHAnsi"/>
                <w:b/>
                <w:bCs/>
                <w:color w:val="55565A" w:themeColor="text2"/>
              </w:rPr>
              <w:t xml:space="preserve"> for </w:t>
            </w:r>
            <w:r w:rsidR="002E3A2B">
              <w:rPr>
                <w:rFonts w:asciiTheme="majorHAnsi" w:hAnsiTheme="majorHAnsi" w:cstheme="majorHAnsi"/>
                <w:b/>
                <w:bCs/>
                <w:color w:val="55565A" w:themeColor="text2"/>
              </w:rPr>
              <w:t>Minor Assent and Parental Permission</w:t>
            </w:r>
          </w:p>
        </w:tc>
      </w:tr>
    </w:tbl>
    <w:p w14:paraId="2F61EB9F" w14:textId="5A98F599" w:rsidR="00006D4D" w:rsidRDefault="00006D4D" w:rsidP="00917686">
      <w:pPr>
        <w:rPr>
          <w:rFonts w:asciiTheme="majorHAnsi" w:hAnsiTheme="majorHAnsi" w:cstheme="majorHAnsi"/>
          <w:color w:val="55565A" w:themeColor="text2"/>
        </w:rPr>
      </w:pPr>
    </w:p>
    <w:p w14:paraId="3912C952" w14:textId="6492C833" w:rsidR="00006D4D" w:rsidRDefault="00006D4D" w:rsidP="00917686">
      <w:pPr>
        <w:rPr>
          <w:rFonts w:asciiTheme="majorHAnsi" w:hAnsiTheme="majorHAnsi" w:cstheme="majorHAnsi"/>
          <w:color w:val="55565A" w:themeColor="text2"/>
        </w:rPr>
      </w:pPr>
    </w:p>
    <w:p w14:paraId="6E1737AD" w14:textId="5261C6B5" w:rsidR="002E3A2B" w:rsidRDefault="002E3A2B" w:rsidP="00917686">
      <w:pPr>
        <w:rPr>
          <w:rFonts w:asciiTheme="majorHAnsi" w:hAnsiTheme="majorHAnsi" w:cstheme="majorHAnsi"/>
          <w:color w:val="55565A" w:themeColor="text2"/>
        </w:rPr>
      </w:pPr>
    </w:p>
    <w:p w14:paraId="0093D084" w14:textId="77777777" w:rsidR="002E3A2B" w:rsidRDefault="002E3A2B" w:rsidP="002E3A2B">
      <w:pPr>
        <w:rPr>
          <w:szCs w:val="22"/>
        </w:rPr>
      </w:pPr>
    </w:p>
    <w:tbl>
      <w:tblPr>
        <w:tblStyle w:val="TableGrid"/>
        <w:tblW w:w="4999" w:type="pct"/>
        <w:tblBorders>
          <w:top w:val="single" w:sz="12"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4"/>
        <w:gridCol w:w="4222"/>
        <w:gridCol w:w="1612"/>
      </w:tblGrid>
      <w:tr w:rsidR="002E3A2B" w14:paraId="5BD5A65C" w14:textId="77777777" w:rsidTr="002E3A2B">
        <w:trPr>
          <w:trHeight w:val="288"/>
        </w:trPr>
        <w:tc>
          <w:tcPr>
            <w:tcW w:w="2296" w:type="pct"/>
            <w:tcBorders>
              <w:top w:val="single" w:sz="12" w:space="0" w:color="auto"/>
              <w:left w:val="dotted" w:sz="4" w:space="0" w:color="auto"/>
              <w:bottom w:val="dotted" w:sz="4" w:space="0" w:color="auto"/>
              <w:right w:val="dotted" w:sz="4" w:space="0" w:color="auto"/>
            </w:tcBorders>
            <w:hideMark/>
          </w:tcPr>
          <w:p w14:paraId="41B2F5C6" w14:textId="36E407FB" w:rsidR="002E3A2B" w:rsidRDefault="002E3A2B">
            <w:pPr>
              <w:jc w:val="center"/>
              <w:rPr>
                <w:szCs w:val="22"/>
              </w:rPr>
            </w:pPr>
            <w:r>
              <w:rPr>
                <w:szCs w:val="22"/>
              </w:rPr>
              <w:t xml:space="preserve">Name of Child Providing Assent </w:t>
            </w:r>
            <w:r w:rsidR="00333302" w:rsidRPr="00333302">
              <w:rPr>
                <w:sz w:val="20"/>
                <w:szCs w:val="20"/>
              </w:rPr>
              <w:t>(Print above)</w:t>
            </w:r>
          </w:p>
        </w:tc>
        <w:tc>
          <w:tcPr>
            <w:tcW w:w="1957" w:type="pct"/>
            <w:tcBorders>
              <w:top w:val="single" w:sz="12" w:space="0" w:color="auto"/>
              <w:left w:val="dotted" w:sz="4" w:space="0" w:color="auto"/>
              <w:bottom w:val="dotted" w:sz="4" w:space="0" w:color="auto"/>
              <w:right w:val="dotted" w:sz="4" w:space="0" w:color="auto"/>
            </w:tcBorders>
            <w:hideMark/>
          </w:tcPr>
          <w:p w14:paraId="098B9203" w14:textId="77777777" w:rsidR="002E3A2B" w:rsidRDefault="002E3A2B">
            <w:pPr>
              <w:jc w:val="center"/>
              <w:rPr>
                <w:szCs w:val="22"/>
              </w:rPr>
            </w:pPr>
            <w:r>
              <w:rPr>
                <w:szCs w:val="22"/>
              </w:rPr>
              <w:t>Child’s mark confirming assent (optional)</w:t>
            </w:r>
          </w:p>
        </w:tc>
        <w:tc>
          <w:tcPr>
            <w:tcW w:w="747" w:type="pct"/>
            <w:tcBorders>
              <w:top w:val="single" w:sz="12" w:space="0" w:color="auto"/>
              <w:left w:val="dotted" w:sz="4" w:space="0" w:color="auto"/>
              <w:bottom w:val="dotted" w:sz="4" w:space="0" w:color="auto"/>
              <w:right w:val="dotted" w:sz="4" w:space="0" w:color="auto"/>
            </w:tcBorders>
            <w:hideMark/>
          </w:tcPr>
          <w:p w14:paraId="4A6D3D4E" w14:textId="77777777" w:rsidR="002E3A2B" w:rsidRDefault="002E3A2B">
            <w:pPr>
              <w:jc w:val="center"/>
              <w:rPr>
                <w:szCs w:val="22"/>
              </w:rPr>
            </w:pPr>
            <w:r>
              <w:rPr>
                <w:szCs w:val="22"/>
              </w:rPr>
              <w:t>Date</w:t>
            </w:r>
          </w:p>
        </w:tc>
      </w:tr>
    </w:tbl>
    <w:p w14:paraId="2E5C0D23" w14:textId="77777777" w:rsidR="002E3A2B" w:rsidRDefault="002E3A2B" w:rsidP="002E3A2B">
      <w:pPr>
        <w:rPr>
          <w:szCs w:val="22"/>
        </w:rPr>
      </w:pPr>
    </w:p>
    <w:p w14:paraId="1C70B8E8" w14:textId="77777777" w:rsidR="002E3A2B" w:rsidRDefault="002E3A2B" w:rsidP="002E3A2B">
      <w:pPr>
        <w:rPr>
          <w:szCs w:val="22"/>
        </w:rPr>
      </w:pPr>
    </w:p>
    <w:p w14:paraId="2B7250CF" w14:textId="77777777" w:rsidR="002E3A2B" w:rsidRDefault="002E3A2B" w:rsidP="002E3A2B">
      <w:pPr>
        <w:rPr>
          <w:szCs w:val="22"/>
        </w:rPr>
      </w:pPr>
    </w:p>
    <w:p w14:paraId="5B92D556" w14:textId="77777777" w:rsidR="002E3A2B" w:rsidRDefault="002E3A2B" w:rsidP="002E3A2B">
      <w:pPr>
        <w:rPr>
          <w:szCs w:val="22"/>
        </w:rPr>
      </w:pPr>
    </w:p>
    <w:tbl>
      <w:tblPr>
        <w:tblStyle w:val="TableGrid"/>
        <w:tblW w:w="4999" w:type="pct"/>
        <w:tblBorders>
          <w:top w:val="single" w:sz="12"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4"/>
        <w:gridCol w:w="4222"/>
        <w:gridCol w:w="1612"/>
      </w:tblGrid>
      <w:tr w:rsidR="002E3A2B" w14:paraId="7635EC4B" w14:textId="77777777" w:rsidTr="002E3A2B">
        <w:trPr>
          <w:trHeight w:val="288"/>
        </w:trPr>
        <w:tc>
          <w:tcPr>
            <w:tcW w:w="2296" w:type="pct"/>
            <w:tcBorders>
              <w:top w:val="single" w:sz="12" w:space="0" w:color="auto"/>
              <w:left w:val="dotted" w:sz="4" w:space="0" w:color="auto"/>
              <w:bottom w:val="dotted" w:sz="4" w:space="0" w:color="auto"/>
              <w:right w:val="dotted" w:sz="4" w:space="0" w:color="auto"/>
            </w:tcBorders>
            <w:hideMark/>
          </w:tcPr>
          <w:p w14:paraId="2B0F30AA" w14:textId="2ED25091" w:rsidR="002E3A2B" w:rsidRDefault="002E3A2B">
            <w:pPr>
              <w:jc w:val="center"/>
              <w:rPr>
                <w:szCs w:val="22"/>
              </w:rPr>
            </w:pPr>
            <w:r>
              <w:rPr>
                <w:szCs w:val="22"/>
              </w:rPr>
              <w:t xml:space="preserve">Name of Parent giving permission </w:t>
            </w:r>
            <w:r w:rsidR="00333302" w:rsidRPr="00333302">
              <w:rPr>
                <w:sz w:val="20"/>
                <w:szCs w:val="20"/>
              </w:rPr>
              <w:t>(Print above)</w:t>
            </w:r>
          </w:p>
        </w:tc>
        <w:tc>
          <w:tcPr>
            <w:tcW w:w="1957" w:type="pct"/>
            <w:tcBorders>
              <w:top w:val="single" w:sz="12" w:space="0" w:color="auto"/>
              <w:left w:val="dotted" w:sz="4" w:space="0" w:color="auto"/>
              <w:bottom w:val="dotted" w:sz="4" w:space="0" w:color="auto"/>
              <w:right w:val="dotted" w:sz="4" w:space="0" w:color="auto"/>
            </w:tcBorders>
            <w:hideMark/>
          </w:tcPr>
          <w:p w14:paraId="00CABD3B" w14:textId="77777777" w:rsidR="002E3A2B" w:rsidRDefault="002E3A2B">
            <w:pPr>
              <w:jc w:val="center"/>
              <w:rPr>
                <w:szCs w:val="22"/>
              </w:rPr>
            </w:pPr>
            <w:r>
              <w:rPr>
                <w:szCs w:val="22"/>
              </w:rPr>
              <w:t>Signature of Parent giving permission</w:t>
            </w:r>
          </w:p>
        </w:tc>
        <w:tc>
          <w:tcPr>
            <w:tcW w:w="747" w:type="pct"/>
            <w:tcBorders>
              <w:top w:val="single" w:sz="12" w:space="0" w:color="auto"/>
              <w:left w:val="dotted" w:sz="4" w:space="0" w:color="auto"/>
              <w:bottom w:val="dotted" w:sz="4" w:space="0" w:color="auto"/>
              <w:right w:val="dotted" w:sz="4" w:space="0" w:color="auto"/>
            </w:tcBorders>
            <w:hideMark/>
          </w:tcPr>
          <w:p w14:paraId="7CCA413E" w14:textId="77777777" w:rsidR="002E3A2B" w:rsidRDefault="002E3A2B">
            <w:pPr>
              <w:jc w:val="center"/>
              <w:rPr>
                <w:szCs w:val="22"/>
              </w:rPr>
            </w:pPr>
            <w:r>
              <w:rPr>
                <w:szCs w:val="22"/>
              </w:rPr>
              <w:t>Date</w:t>
            </w:r>
          </w:p>
        </w:tc>
      </w:tr>
    </w:tbl>
    <w:p w14:paraId="0DB6FFE5" w14:textId="77777777" w:rsidR="002E3A2B" w:rsidRDefault="002E3A2B" w:rsidP="002E3A2B">
      <w:pPr>
        <w:rPr>
          <w:szCs w:val="22"/>
        </w:rPr>
      </w:pPr>
    </w:p>
    <w:p w14:paraId="4083B767" w14:textId="77777777" w:rsidR="002E3A2B" w:rsidRDefault="002E3A2B" w:rsidP="002E3A2B">
      <w:pPr>
        <w:rPr>
          <w:szCs w:val="22"/>
        </w:rPr>
      </w:pPr>
    </w:p>
    <w:p w14:paraId="181FC1A3" w14:textId="77777777" w:rsidR="002E3A2B" w:rsidRDefault="002E3A2B" w:rsidP="002E3A2B">
      <w:pPr>
        <w:rPr>
          <w:szCs w:val="22"/>
        </w:rPr>
      </w:pPr>
    </w:p>
    <w:p w14:paraId="15544E2E" w14:textId="77777777" w:rsidR="002E3A2B" w:rsidRDefault="002E3A2B" w:rsidP="002E3A2B">
      <w:pPr>
        <w:rPr>
          <w:szCs w:val="22"/>
        </w:rPr>
      </w:pPr>
    </w:p>
    <w:tbl>
      <w:tblPr>
        <w:tblStyle w:val="TableGrid"/>
        <w:tblW w:w="4999" w:type="pct"/>
        <w:tblBorders>
          <w:top w:val="single" w:sz="12"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4"/>
        <w:gridCol w:w="4222"/>
        <w:gridCol w:w="1612"/>
      </w:tblGrid>
      <w:tr w:rsidR="002E3A2B" w14:paraId="47C5F861" w14:textId="77777777" w:rsidTr="002E3A2B">
        <w:trPr>
          <w:trHeight w:val="288"/>
        </w:trPr>
        <w:tc>
          <w:tcPr>
            <w:tcW w:w="2296" w:type="pct"/>
            <w:tcBorders>
              <w:top w:val="single" w:sz="12" w:space="0" w:color="auto"/>
              <w:left w:val="dotted" w:sz="4" w:space="0" w:color="auto"/>
              <w:bottom w:val="dotted" w:sz="4" w:space="0" w:color="auto"/>
              <w:right w:val="dotted" w:sz="4" w:space="0" w:color="auto"/>
            </w:tcBorders>
            <w:hideMark/>
          </w:tcPr>
          <w:p w14:paraId="5E47E485" w14:textId="3C54AAEE" w:rsidR="002E3A2B" w:rsidRDefault="002E3A2B">
            <w:pPr>
              <w:jc w:val="center"/>
              <w:rPr>
                <w:szCs w:val="22"/>
              </w:rPr>
            </w:pPr>
            <w:r>
              <w:rPr>
                <w:szCs w:val="22"/>
              </w:rPr>
              <w:t xml:space="preserve">Name of Person Obtaining assent </w:t>
            </w:r>
            <w:r w:rsidR="00333302" w:rsidRPr="00333302">
              <w:rPr>
                <w:sz w:val="20"/>
                <w:szCs w:val="20"/>
              </w:rPr>
              <w:t>(Print above)</w:t>
            </w:r>
          </w:p>
        </w:tc>
        <w:tc>
          <w:tcPr>
            <w:tcW w:w="1957" w:type="pct"/>
            <w:tcBorders>
              <w:top w:val="single" w:sz="12" w:space="0" w:color="auto"/>
              <w:left w:val="dotted" w:sz="4" w:space="0" w:color="auto"/>
              <w:bottom w:val="dotted" w:sz="4" w:space="0" w:color="auto"/>
              <w:right w:val="dotted" w:sz="4" w:space="0" w:color="auto"/>
            </w:tcBorders>
            <w:hideMark/>
          </w:tcPr>
          <w:p w14:paraId="0716A9CC" w14:textId="77777777" w:rsidR="002E3A2B" w:rsidRDefault="002E3A2B">
            <w:pPr>
              <w:jc w:val="center"/>
              <w:rPr>
                <w:szCs w:val="22"/>
              </w:rPr>
            </w:pPr>
            <w:r>
              <w:rPr>
                <w:szCs w:val="22"/>
              </w:rPr>
              <w:t>Signature of Person Obtaining assent</w:t>
            </w:r>
          </w:p>
        </w:tc>
        <w:tc>
          <w:tcPr>
            <w:tcW w:w="747" w:type="pct"/>
            <w:tcBorders>
              <w:top w:val="single" w:sz="12" w:space="0" w:color="auto"/>
              <w:left w:val="dotted" w:sz="4" w:space="0" w:color="auto"/>
              <w:bottom w:val="dotted" w:sz="4" w:space="0" w:color="auto"/>
              <w:right w:val="dotted" w:sz="4" w:space="0" w:color="auto"/>
            </w:tcBorders>
            <w:hideMark/>
          </w:tcPr>
          <w:p w14:paraId="0B7CA4AB" w14:textId="77777777" w:rsidR="002E3A2B" w:rsidRDefault="002E3A2B">
            <w:pPr>
              <w:jc w:val="center"/>
              <w:rPr>
                <w:szCs w:val="22"/>
              </w:rPr>
            </w:pPr>
            <w:r>
              <w:rPr>
                <w:szCs w:val="22"/>
              </w:rPr>
              <w:t>Date</w:t>
            </w:r>
          </w:p>
        </w:tc>
      </w:tr>
    </w:tbl>
    <w:p w14:paraId="0C10F7EE" w14:textId="77777777" w:rsidR="002E3A2B" w:rsidRDefault="002E3A2B" w:rsidP="00917686">
      <w:pPr>
        <w:rPr>
          <w:rFonts w:asciiTheme="majorHAnsi" w:hAnsiTheme="majorHAnsi" w:cstheme="majorHAnsi"/>
          <w:color w:val="55565A" w:themeColor="text2"/>
        </w:rPr>
      </w:pPr>
    </w:p>
    <w:p w14:paraId="320790E2" w14:textId="674E0B7F" w:rsidR="002E3A2B" w:rsidRDefault="002E3A2B" w:rsidP="00917686">
      <w:pPr>
        <w:rPr>
          <w:rFonts w:asciiTheme="majorHAnsi" w:hAnsiTheme="majorHAnsi" w:cstheme="majorHAnsi"/>
          <w:color w:val="55565A" w:themeColor="text2"/>
        </w:rPr>
      </w:pPr>
    </w:p>
    <w:p w14:paraId="128F8D13" w14:textId="77777777" w:rsidR="002E3A2B" w:rsidRDefault="002E3A2B" w:rsidP="00917686">
      <w:pPr>
        <w:rPr>
          <w:rFonts w:asciiTheme="majorHAnsi" w:hAnsiTheme="majorHAnsi" w:cstheme="majorHAnsi"/>
          <w:color w:val="55565A" w:themeColor="text2"/>
        </w:rPr>
      </w:pPr>
    </w:p>
    <w:p w14:paraId="2990C75A" w14:textId="511D1533" w:rsidR="00BF4162" w:rsidRPr="004F3151" w:rsidRDefault="00BF4162" w:rsidP="00917686">
      <w:pPr>
        <w:rPr>
          <w:rFonts w:asciiTheme="majorHAnsi" w:hAnsiTheme="majorHAnsi" w:cstheme="majorHAnsi"/>
          <w:color w:val="55565A" w:themeColor="text2"/>
        </w:rPr>
      </w:pPr>
      <w:r w:rsidRPr="004F3151">
        <w:rPr>
          <w:rFonts w:asciiTheme="majorHAnsi" w:hAnsiTheme="majorHAnsi" w:cstheme="majorHAnsi"/>
          <w:color w:val="55565A" w:themeColor="text2"/>
        </w:rPr>
        <w:t>References:</w:t>
      </w:r>
    </w:p>
    <w:p w14:paraId="524448CF" w14:textId="08C2831D" w:rsidR="006E34CB" w:rsidRPr="004F3151" w:rsidRDefault="00E802DE" w:rsidP="00917686">
      <w:pPr>
        <w:rPr>
          <w:rFonts w:asciiTheme="majorHAnsi" w:hAnsiTheme="majorHAnsi" w:cstheme="majorHAnsi"/>
          <w:color w:val="55565A" w:themeColor="text2"/>
        </w:rPr>
      </w:pPr>
      <w:hyperlink r:id="rId8" w:anchor=":~:text=Three%20basic%20principles%2C%20among%20those,of%20persons%2C%20beneficence%20and%20justice." w:history="1">
        <w:r w:rsidR="006E34CB" w:rsidRPr="004F3151">
          <w:rPr>
            <w:rStyle w:val="Hyperlink"/>
            <w:rFonts w:asciiTheme="majorHAnsi" w:hAnsiTheme="majorHAnsi" w:cstheme="majorHAnsi"/>
          </w:rPr>
          <w:t>The Belmont Report – Respect for Persons</w:t>
        </w:r>
      </w:hyperlink>
    </w:p>
    <w:p w14:paraId="79E1B8F4" w14:textId="2D31A066" w:rsidR="00BF4162" w:rsidRPr="004F3151" w:rsidRDefault="00E802DE" w:rsidP="00917686">
      <w:pPr>
        <w:rPr>
          <w:rFonts w:asciiTheme="majorHAnsi" w:hAnsiTheme="majorHAnsi" w:cstheme="majorHAnsi"/>
          <w:color w:val="55565A" w:themeColor="text2"/>
        </w:rPr>
      </w:pPr>
      <w:hyperlink r:id="rId9" w:anchor="46.116" w:history="1">
        <w:r w:rsidR="00E16E92" w:rsidRPr="004F3151">
          <w:rPr>
            <w:rStyle w:val="Hyperlink"/>
            <w:rFonts w:asciiTheme="majorHAnsi" w:hAnsiTheme="majorHAnsi" w:cstheme="majorHAnsi"/>
          </w:rPr>
          <w:t xml:space="preserve">HHS </w:t>
        </w:r>
        <w:r w:rsidR="009B2D1A" w:rsidRPr="004F3151">
          <w:rPr>
            <w:rStyle w:val="Hyperlink"/>
            <w:rFonts w:asciiTheme="majorHAnsi" w:hAnsiTheme="majorHAnsi" w:cstheme="majorHAnsi"/>
          </w:rPr>
          <w:t xml:space="preserve">Common Rule </w:t>
        </w:r>
        <w:r w:rsidR="00E16E92" w:rsidRPr="004F3151">
          <w:rPr>
            <w:rStyle w:val="Hyperlink"/>
            <w:rFonts w:asciiTheme="majorHAnsi" w:hAnsiTheme="majorHAnsi" w:cstheme="majorHAnsi"/>
          </w:rPr>
          <w:t>Require</w:t>
        </w:r>
        <w:r w:rsidR="009B2D1A" w:rsidRPr="004F3151">
          <w:rPr>
            <w:rStyle w:val="Hyperlink"/>
            <w:rFonts w:asciiTheme="majorHAnsi" w:hAnsiTheme="majorHAnsi" w:cstheme="majorHAnsi"/>
          </w:rPr>
          <w:t>ments</w:t>
        </w:r>
        <w:r w:rsidR="00E16E92" w:rsidRPr="004F3151">
          <w:rPr>
            <w:rStyle w:val="Hyperlink"/>
            <w:rFonts w:asciiTheme="majorHAnsi" w:hAnsiTheme="majorHAnsi" w:cstheme="majorHAnsi"/>
          </w:rPr>
          <w:t xml:space="preserve"> for Informed Consent (45</w:t>
        </w:r>
        <w:r w:rsidR="009B2D1A" w:rsidRPr="004F3151">
          <w:rPr>
            <w:rStyle w:val="Hyperlink"/>
            <w:rFonts w:asciiTheme="majorHAnsi" w:hAnsiTheme="majorHAnsi" w:cstheme="majorHAnsi"/>
          </w:rPr>
          <w:t xml:space="preserve"> CFR 46.116)</w:t>
        </w:r>
      </w:hyperlink>
    </w:p>
    <w:p w14:paraId="757225DE" w14:textId="0FAB0DEC" w:rsidR="00BF4162" w:rsidRPr="004F3151" w:rsidRDefault="00E802DE" w:rsidP="00917686">
      <w:pPr>
        <w:rPr>
          <w:rFonts w:asciiTheme="majorHAnsi" w:hAnsiTheme="majorHAnsi" w:cstheme="majorHAnsi"/>
          <w:color w:val="55565A" w:themeColor="text2"/>
        </w:rPr>
      </w:pPr>
      <w:hyperlink r:id="rId10" w:history="1">
        <w:r w:rsidR="00BF4162" w:rsidRPr="004F3151">
          <w:rPr>
            <w:rStyle w:val="Hyperlink"/>
            <w:rFonts w:asciiTheme="majorHAnsi" w:hAnsiTheme="majorHAnsi" w:cstheme="majorHAnsi"/>
          </w:rPr>
          <w:t xml:space="preserve">FDA </w:t>
        </w:r>
        <w:r w:rsidR="00E16E92" w:rsidRPr="004F3151">
          <w:rPr>
            <w:rStyle w:val="Hyperlink"/>
            <w:rFonts w:asciiTheme="majorHAnsi" w:hAnsiTheme="majorHAnsi" w:cstheme="majorHAnsi"/>
          </w:rPr>
          <w:t>Required Elements</w:t>
        </w:r>
        <w:r w:rsidR="00BF4162" w:rsidRPr="004F3151">
          <w:rPr>
            <w:rStyle w:val="Hyperlink"/>
            <w:rFonts w:asciiTheme="majorHAnsi" w:hAnsiTheme="majorHAnsi" w:cstheme="majorHAnsi"/>
          </w:rPr>
          <w:t xml:space="preserve"> for Informed Consent (21 CFR 50.25)</w:t>
        </w:r>
        <w:r w:rsidR="00E16E92" w:rsidRPr="004F3151">
          <w:rPr>
            <w:rStyle w:val="Hyperlink"/>
            <w:rFonts w:asciiTheme="majorHAnsi" w:hAnsiTheme="majorHAnsi" w:cstheme="majorHAnsi"/>
          </w:rPr>
          <w:t xml:space="preserve"> </w:t>
        </w:r>
      </w:hyperlink>
    </w:p>
    <w:sectPr w:rsidR="00BF4162" w:rsidRPr="004F3151" w:rsidSect="00CF6F88">
      <w:headerReference w:type="first" r:id="rId11"/>
      <w:footerReference w:type="first" r:id="rId12"/>
      <w:pgSz w:w="12240" w:h="15840"/>
      <w:pgMar w:top="1440" w:right="720" w:bottom="720"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ED37D" w14:textId="77777777" w:rsidR="00E802DE" w:rsidRDefault="00E802DE" w:rsidP="00134479">
      <w:r>
        <w:separator/>
      </w:r>
    </w:p>
  </w:endnote>
  <w:endnote w:type="continuationSeparator" w:id="0">
    <w:p w14:paraId="15435D76" w14:textId="77777777" w:rsidR="00E802DE" w:rsidRDefault="00E802DE" w:rsidP="0013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lawik">
    <w:altName w:val="Selawik"/>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68BB" w14:textId="2E1ACC17" w:rsidR="00F36EF2" w:rsidRDefault="00F36EF2">
    <w:pPr>
      <w:pStyle w:val="Footer"/>
    </w:pPr>
    <w:r w:rsidRPr="00F36EF2">
      <w:rPr>
        <w:sz w:val="18"/>
        <w:szCs w:val="20"/>
      </w:rPr>
      <w:t>OHRA V.02.2022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A43C" w14:textId="77777777" w:rsidR="00E802DE" w:rsidRDefault="00E802DE" w:rsidP="00134479">
      <w:r>
        <w:separator/>
      </w:r>
    </w:p>
  </w:footnote>
  <w:footnote w:type="continuationSeparator" w:id="0">
    <w:p w14:paraId="7E35D674" w14:textId="77777777" w:rsidR="00E802DE" w:rsidRDefault="00E802DE" w:rsidP="0013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18" w:space="0" w:color="55565A" w:themeColor="text1"/>
        <w:insideH w:val="single" w:sz="18" w:space="0" w:color="55565A" w:themeColor="text1"/>
        <w:insideV w:val="single" w:sz="18" w:space="0" w:color="55565A" w:themeColor="text1"/>
      </w:tblBorders>
      <w:tblCellMar>
        <w:left w:w="0" w:type="dxa"/>
        <w:right w:w="0" w:type="dxa"/>
      </w:tblCellMar>
      <w:tblLook w:val="05E0" w:firstRow="1" w:lastRow="1" w:firstColumn="1" w:lastColumn="1" w:noHBand="0" w:noVBand="1"/>
    </w:tblPr>
    <w:tblGrid>
      <w:gridCol w:w="5400"/>
      <w:gridCol w:w="5400"/>
    </w:tblGrid>
    <w:tr w:rsidR="005A40F1" w:rsidRPr="006A0069" w14:paraId="27957C48" w14:textId="77777777" w:rsidTr="000E51A0">
      <w:trPr>
        <w:trHeight w:val="985"/>
      </w:trPr>
      <w:tc>
        <w:tcPr>
          <w:tcW w:w="2500" w:type="pct"/>
          <w:tcBorders>
            <w:top w:val="nil"/>
            <w:bottom w:val="single" w:sz="18" w:space="0" w:color="55565A" w:themeColor="text2"/>
            <w:right w:val="nil"/>
          </w:tcBorders>
          <w:shd w:val="clear" w:color="auto" w:fill="auto"/>
          <w:tcMar>
            <w:top w:w="5" w:type="dxa"/>
            <w:left w:w="113" w:type="dxa"/>
            <w:bottom w:w="22" w:type="dxa"/>
            <w:right w:w="113" w:type="dxa"/>
          </w:tcMar>
          <w:hideMark/>
        </w:tcPr>
        <w:p w14:paraId="42150F6D" w14:textId="77777777" w:rsidR="005A40F1" w:rsidRPr="006A0069" w:rsidRDefault="005A40F1" w:rsidP="00CF6F88">
          <w:pPr>
            <w:pStyle w:val="pMsoNormal"/>
            <w:spacing w:line="240" w:lineRule="auto"/>
            <w:rPr>
              <w:rFonts w:ascii="Arial" w:hAnsi="Arial" w:cs="Arial"/>
              <w:color w:val="55565A" w:themeColor="text2"/>
            </w:rPr>
          </w:pPr>
          <w:r w:rsidRPr="006A0069">
            <w:rPr>
              <w:rFonts w:ascii="Arial" w:hAnsi="Arial" w:cs="Arial"/>
              <w:noProof/>
              <w:color w:val="55565A" w:themeColor="text2"/>
            </w:rPr>
            <w:drawing>
              <wp:anchor distT="0" distB="0" distL="114300" distR="114300" simplePos="0" relativeHeight="251659264" behindDoc="0" locked="0" layoutInCell="1" allowOverlap="1" wp14:anchorId="67E8D232" wp14:editId="69D4C870">
                <wp:simplePos x="0" y="0"/>
                <wp:positionH relativeFrom="margin">
                  <wp:posOffset>-296545</wp:posOffset>
                </wp:positionH>
                <wp:positionV relativeFrom="margin">
                  <wp:posOffset>-212725</wp:posOffset>
                </wp:positionV>
                <wp:extent cx="2286000" cy="3854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385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FD922E" w14:textId="77777777" w:rsidR="005A40F1" w:rsidRPr="006A0069" w:rsidRDefault="005A40F1" w:rsidP="00CF6F88">
          <w:pPr>
            <w:pStyle w:val="pMsoNormal"/>
            <w:spacing w:line="240" w:lineRule="auto"/>
            <w:rPr>
              <w:rFonts w:ascii="Arial" w:hAnsi="Arial" w:cs="Arial"/>
              <w:color w:val="55565A" w:themeColor="text2"/>
            </w:rPr>
          </w:pPr>
          <w:r w:rsidRPr="006A0069">
            <w:rPr>
              <w:noProof/>
              <w:color w:val="55565A" w:themeColor="text2"/>
            </w:rPr>
            <w:drawing>
              <wp:anchor distT="0" distB="0" distL="114300" distR="114300" simplePos="0" relativeHeight="251660288" behindDoc="1" locked="0" layoutInCell="1" allowOverlap="1" wp14:anchorId="231A6FB1" wp14:editId="483BAE92">
                <wp:simplePos x="0" y="0"/>
                <wp:positionH relativeFrom="column">
                  <wp:posOffset>-2263140</wp:posOffset>
                </wp:positionH>
                <wp:positionV relativeFrom="paragraph">
                  <wp:posOffset>245110</wp:posOffset>
                </wp:positionV>
                <wp:extent cx="1186180" cy="365760"/>
                <wp:effectExtent l="0" t="0" r="0" b="0"/>
                <wp:wrapTight wrapText="bothSides">
                  <wp:wrapPolygon edited="0">
                    <wp:start x="0" y="0"/>
                    <wp:lineTo x="0" y="20250"/>
                    <wp:lineTo x="21161" y="20250"/>
                    <wp:lineTo x="211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61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0" w:type="pct"/>
          <w:tcBorders>
            <w:top w:val="nil"/>
            <w:left w:val="nil"/>
            <w:bottom w:val="single" w:sz="18" w:space="0" w:color="55565A" w:themeColor="text2"/>
          </w:tcBorders>
          <w:shd w:val="clear" w:color="auto" w:fill="auto"/>
          <w:tcMar>
            <w:top w:w="5" w:type="dxa"/>
            <w:left w:w="113" w:type="dxa"/>
            <w:bottom w:w="22" w:type="dxa"/>
            <w:right w:w="113" w:type="dxa"/>
          </w:tcMar>
          <w:vAlign w:val="center"/>
          <w:hideMark/>
        </w:tcPr>
        <w:p w14:paraId="66DDB06C" w14:textId="77777777" w:rsidR="005A40F1" w:rsidRPr="006A0069" w:rsidRDefault="005A40F1" w:rsidP="00CF6F88">
          <w:pPr>
            <w:pStyle w:val="pMsoNormal"/>
            <w:spacing w:line="240" w:lineRule="auto"/>
            <w:jc w:val="right"/>
            <w:rPr>
              <w:rFonts w:asciiTheme="majorHAnsi" w:hAnsiTheme="majorHAnsi" w:cstheme="majorHAnsi"/>
              <w:b/>
              <w:bCs/>
              <w:color w:val="55565A" w:themeColor="text2"/>
              <w:sz w:val="24"/>
              <w:szCs w:val="24"/>
            </w:rPr>
          </w:pPr>
        </w:p>
        <w:p w14:paraId="61C60489" w14:textId="77777777" w:rsidR="005A40F1" w:rsidRPr="00134479" w:rsidRDefault="005A40F1" w:rsidP="00CF6F88">
          <w:pPr>
            <w:pStyle w:val="pMsoNormal"/>
            <w:spacing w:line="240" w:lineRule="auto"/>
            <w:jc w:val="right"/>
            <w:rPr>
              <w:rFonts w:asciiTheme="majorHAnsi" w:hAnsiTheme="majorHAnsi" w:cstheme="majorHAnsi"/>
              <w:b/>
              <w:bCs/>
              <w:color w:val="55565A" w:themeColor="text2"/>
              <w:sz w:val="24"/>
              <w:szCs w:val="24"/>
            </w:rPr>
          </w:pPr>
          <w:r w:rsidRPr="00134479">
            <w:rPr>
              <w:rFonts w:asciiTheme="majorHAnsi" w:hAnsiTheme="majorHAnsi" w:cstheme="majorHAnsi"/>
              <w:b/>
              <w:bCs/>
              <w:color w:val="55565A" w:themeColor="text2"/>
              <w:sz w:val="24"/>
              <w:szCs w:val="24"/>
            </w:rPr>
            <w:t>Office of Human Research Affairs</w:t>
          </w:r>
          <w:r w:rsidRPr="006A0069">
            <w:rPr>
              <w:rFonts w:asciiTheme="majorHAnsi" w:hAnsiTheme="majorHAnsi" w:cstheme="majorHAnsi"/>
              <w:b/>
              <w:bCs/>
              <w:color w:val="55565A" w:themeColor="text2"/>
              <w:sz w:val="24"/>
              <w:szCs w:val="24"/>
            </w:rPr>
            <w:t xml:space="preserve"> </w:t>
          </w:r>
          <w:r w:rsidRPr="00134479">
            <w:rPr>
              <w:rFonts w:asciiTheme="majorHAnsi" w:hAnsiTheme="majorHAnsi" w:cstheme="majorHAnsi"/>
              <w:b/>
              <w:bCs/>
              <w:color w:val="55565A" w:themeColor="text2"/>
              <w:sz w:val="24"/>
              <w:szCs w:val="24"/>
            </w:rPr>
            <w:t xml:space="preserve">(OHRA) </w:t>
          </w:r>
        </w:p>
        <w:p w14:paraId="04A8EBCB" w14:textId="77777777" w:rsidR="005A40F1" w:rsidRPr="00134479" w:rsidRDefault="005A40F1" w:rsidP="00CF6F88">
          <w:pPr>
            <w:pStyle w:val="pMsoNormal"/>
            <w:spacing w:line="240" w:lineRule="auto"/>
            <w:jc w:val="right"/>
            <w:rPr>
              <w:rFonts w:asciiTheme="majorHAnsi" w:hAnsiTheme="majorHAnsi" w:cstheme="majorHAnsi"/>
              <w:color w:val="55565A" w:themeColor="text2"/>
            </w:rPr>
          </w:pPr>
          <w:r w:rsidRPr="00134479">
            <w:rPr>
              <w:rFonts w:asciiTheme="majorHAnsi" w:hAnsiTheme="majorHAnsi" w:cstheme="majorHAnsi"/>
              <w:color w:val="55565A" w:themeColor="text2"/>
            </w:rPr>
            <w:t>Federalwide Assurance #: FWA00028881</w:t>
          </w:r>
        </w:p>
        <w:p w14:paraId="5F6A6D10" w14:textId="77777777" w:rsidR="005A40F1" w:rsidRPr="00134479" w:rsidRDefault="005A40F1" w:rsidP="00CF6F88">
          <w:pPr>
            <w:pStyle w:val="pMsoNormal"/>
            <w:spacing w:line="240" w:lineRule="auto"/>
            <w:jc w:val="right"/>
            <w:rPr>
              <w:rFonts w:asciiTheme="majorHAnsi" w:hAnsiTheme="majorHAnsi" w:cstheme="majorHAnsi"/>
              <w:color w:val="55565A" w:themeColor="text2"/>
            </w:rPr>
          </w:pPr>
          <w:r w:rsidRPr="00134479">
            <w:rPr>
              <w:rFonts w:asciiTheme="majorHAnsi" w:hAnsiTheme="majorHAnsi" w:cstheme="majorHAnsi"/>
              <w:color w:val="55565A" w:themeColor="text2"/>
            </w:rPr>
            <w:t>OHRP Registration #: IORG0010356</w:t>
          </w:r>
        </w:p>
        <w:p w14:paraId="10E6DFFF" w14:textId="77777777" w:rsidR="005A40F1" w:rsidRPr="00134479" w:rsidRDefault="005A40F1" w:rsidP="00CF6F88">
          <w:pPr>
            <w:pStyle w:val="pMsoNormal"/>
            <w:spacing w:line="240" w:lineRule="auto"/>
            <w:jc w:val="right"/>
            <w:rPr>
              <w:rFonts w:asciiTheme="majorHAnsi" w:hAnsiTheme="majorHAnsi" w:cstheme="majorHAnsi"/>
              <w:color w:val="55565A" w:themeColor="text2"/>
            </w:rPr>
          </w:pPr>
          <w:r w:rsidRPr="00134479">
            <w:rPr>
              <w:rFonts w:asciiTheme="majorHAnsi" w:hAnsiTheme="majorHAnsi" w:cstheme="majorHAnsi"/>
              <w:color w:val="55565A" w:themeColor="text2"/>
            </w:rPr>
            <w:t xml:space="preserve">Email: ohra_uhg@uhg.com </w:t>
          </w:r>
        </w:p>
        <w:p w14:paraId="042C03AB" w14:textId="77777777" w:rsidR="005A40F1" w:rsidRPr="006A0069" w:rsidRDefault="005A40F1" w:rsidP="00CF6F88">
          <w:pPr>
            <w:pStyle w:val="pMsoNormal"/>
            <w:spacing w:line="240" w:lineRule="auto"/>
            <w:jc w:val="right"/>
            <w:rPr>
              <w:rFonts w:asciiTheme="majorHAnsi" w:hAnsiTheme="majorHAnsi" w:cstheme="majorHAnsi"/>
              <w:color w:val="55565A" w:themeColor="text2"/>
              <w:sz w:val="24"/>
              <w:szCs w:val="24"/>
            </w:rPr>
          </w:pPr>
          <w:r w:rsidRPr="006A0069">
            <w:rPr>
              <w:rFonts w:asciiTheme="majorHAnsi" w:eastAsia="Arial" w:hAnsiTheme="majorHAnsi" w:cstheme="majorHAnsi"/>
              <w:color w:val="55565A" w:themeColor="text2"/>
            </w:rPr>
            <w:t>Web: www.uhgohra.com</w:t>
          </w:r>
          <w:r w:rsidRPr="006A0069">
            <w:rPr>
              <w:rStyle w:val="span"/>
              <w:rFonts w:asciiTheme="majorHAnsi" w:hAnsiTheme="majorHAnsi" w:cstheme="majorHAnsi"/>
              <w:color w:val="55565A" w:themeColor="text2"/>
              <w:sz w:val="24"/>
              <w:szCs w:val="24"/>
            </w:rPr>
            <w:t xml:space="preserve"> </w:t>
          </w:r>
        </w:p>
      </w:tc>
    </w:tr>
  </w:tbl>
  <w:p w14:paraId="27C784DC" w14:textId="2CCDA2BC" w:rsidR="005A40F1" w:rsidRDefault="005A40F1" w:rsidP="00CF6F88">
    <w:pPr>
      <w:pStyle w:val="Header"/>
      <w:jc w:val="right"/>
    </w:pPr>
    <w:r w:rsidRPr="006A0069">
      <w:rPr>
        <w:b/>
        <w:bCs/>
        <w:color w:val="55565A" w:themeColor="text2"/>
        <w:sz w:val="40"/>
        <w:szCs w:val="44"/>
      </w:rPr>
      <w:t>Guidance: Informed Consent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0A1"/>
    <w:multiLevelType w:val="hybridMultilevel"/>
    <w:tmpl w:val="9A24EB3E"/>
    <w:lvl w:ilvl="0" w:tplc="9EEE9B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30211"/>
    <w:multiLevelType w:val="hybridMultilevel"/>
    <w:tmpl w:val="80968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5CC6920">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30D52"/>
    <w:multiLevelType w:val="hybridMultilevel"/>
    <w:tmpl w:val="4B0468A6"/>
    <w:lvl w:ilvl="0" w:tplc="D0723DD4">
      <w:numFmt w:val="bullet"/>
      <w:lvlText w:val="•"/>
      <w:lvlJc w:val="left"/>
      <w:pPr>
        <w:ind w:left="720" w:hanging="72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57A09"/>
    <w:multiLevelType w:val="hybridMultilevel"/>
    <w:tmpl w:val="9E860540"/>
    <w:lvl w:ilvl="0" w:tplc="A330EE8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57DF"/>
    <w:multiLevelType w:val="hybridMultilevel"/>
    <w:tmpl w:val="C35401D0"/>
    <w:lvl w:ilvl="0" w:tplc="974CA478">
      <w:start w:val="1"/>
      <w:numFmt w:val="bullet"/>
      <w:lvlText w:val=""/>
      <w:lvlJc w:val="left"/>
      <w:pPr>
        <w:ind w:left="1440" w:hanging="360"/>
      </w:pPr>
      <w:rPr>
        <w:rFonts w:ascii="Symbol" w:hAnsi="Symbol" w:hint="default"/>
        <w:color w:val="E87722"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49040C"/>
    <w:multiLevelType w:val="hybridMultilevel"/>
    <w:tmpl w:val="8D7C50FC"/>
    <w:lvl w:ilvl="0" w:tplc="66763E9C">
      <w:numFmt w:val="bullet"/>
      <w:lvlText w:val="•"/>
      <w:lvlJc w:val="left"/>
      <w:pPr>
        <w:ind w:left="720" w:hanging="720"/>
      </w:pPr>
      <w:rPr>
        <w:rFonts w:ascii="Arial" w:eastAsia="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3C7AA3"/>
    <w:multiLevelType w:val="hybridMultilevel"/>
    <w:tmpl w:val="7C5C4AFE"/>
    <w:lvl w:ilvl="0" w:tplc="49280306">
      <w:start w:val="1"/>
      <w:numFmt w:val="bullet"/>
      <w:lvlText w:val=""/>
      <w:lvlJc w:val="left"/>
      <w:pPr>
        <w:ind w:left="1446" w:hanging="360"/>
      </w:pPr>
      <w:rPr>
        <w:rFonts w:ascii="Symbol" w:hAnsi="Symbol" w:hint="default"/>
        <w:color w:val="B45712" w:themeColor="accent1" w:themeShade="BF"/>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12C13D1D"/>
    <w:multiLevelType w:val="hybridMultilevel"/>
    <w:tmpl w:val="7D209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0260B"/>
    <w:multiLevelType w:val="hybridMultilevel"/>
    <w:tmpl w:val="5F34B49C"/>
    <w:lvl w:ilvl="0" w:tplc="7D769278">
      <w:start w:val="1"/>
      <w:numFmt w:val="bullet"/>
      <w:lvlText w:val=""/>
      <w:lvlJc w:val="left"/>
      <w:pPr>
        <w:tabs>
          <w:tab w:val="num" w:pos="405"/>
        </w:tabs>
        <w:ind w:left="405" w:hanging="405"/>
      </w:pPr>
      <w:rPr>
        <w:rFonts w:ascii="Symbol" w:hAnsi="Symbol" w:hint="default"/>
      </w:rPr>
    </w:lvl>
    <w:lvl w:ilvl="1" w:tplc="977634B2">
      <w:start w:val="1"/>
      <w:numFmt w:val="bullet"/>
      <w:lvlText w:val=""/>
      <w:lvlJc w:val="left"/>
      <w:pPr>
        <w:tabs>
          <w:tab w:val="num" w:pos="360"/>
        </w:tabs>
        <w:ind w:left="360" w:hanging="360"/>
      </w:pPr>
      <w:rPr>
        <w:rFonts w:ascii="Symbol" w:hAnsi="Symbol" w:hint="default"/>
      </w:rPr>
    </w:lvl>
    <w:lvl w:ilvl="2" w:tplc="F2903D16">
      <w:start w:val="1"/>
      <w:numFmt w:val="bullet"/>
      <w:lvlText w:val=""/>
      <w:lvlJc w:val="left"/>
      <w:pPr>
        <w:tabs>
          <w:tab w:val="num" w:pos="1080"/>
        </w:tabs>
        <w:ind w:left="1080" w:hanging="360"/>
      </w:pPr>
      <w:rPr>
        <w:rFonts w:ascii="Wingdings" w:hAnsi="Wingdings" w:hint="default"/>
      </w:rPr>
    </w:lvl>
    <w:lvl w:ilvl="3" w:tplc="D03054DE" w:tentative="1">
      <w:start w:val="1"/>
      <w:numFmt w:val="bullet"/>
      <w:lvlText w:val=""/>
      <w:lvlJc w:val="left"/>
      <w:pPr>
        <w:tabs>
          <w:tab w:val="num" w:pos="1800"/>
        </w:tabs>
        <w:ind w:left="1800" w:hanging="360"/>
      </w:pPr>
      <w:rPr>
        <w:rFonts w:ascii="Symbol" w:hAnsi="Symbol" w:hint="default"/>
      </w:rPr>
    </w:lvl>
    <w:lvl w:ilvl="4" w:tplc="4A84F68E" w:tentative="1">
      <w:start w:val="1"/>
      <w:numFmt w:val="bullet"/>
      <w:lvlText w:val="o"/>
      <w:lvlJc w:val="left"/>
      <w:pPr>
        <w:tabs>
          <w:tab w:val="num" w:pos="2520"/>
        </w:tabs>
        <w:ind w:left="2520" w:hanging="360"/>
      </w:pPr>
      <w:rPr>
        <w:rFonts w:ascii="Courier New" w:hAnsi="Courier New" w:hint="default"/>
      </w:rPr>
    </w:lvl>
    <w:lvl w:ilvl="5" w:tplc="5A9450B2" w:tentative="1">
      <w:start w:val="1"/>
      <w:numFmt w:val="bullet"/>
      <w:lvlText w:val=""/>
      <w:lvlJc w:val="left"/>
      <w:pPr>
        <w:tabs>
          <w:tab w:val="num" w:pos="3240"/>
        </w:tabs>
        <w:ind w:left="3240" w:hanging="360"/>
      </w:pPr>
      <w:rPr>
        <w:rFonts w:ascii="Wingdings" w:hAnsi="Wingdings" w:hint="default"/>
      </w:rPr>
    </w:lvl>
    <w:lvl w:ilvl="6" w:tplc="2676C2B4" w:tentative="1">
      <w:start w:val="1"/>
      <w:numFmt w:val="bullet"/>
      <w:lvlText w:val=""/>
      <w:lvlJc w:val="left"/>
      <w:pPr>
        <w:tabs>
          <w:tab w:val="num" w:pos="3960"/>
        </w:tabs>
        <w:ind w:left="3960" w:hanging="360"/>
      </w:pPr>
      <w:rPr>
        <w:rFonts w:ascii="Symbol" w:hAnsi="Symbol" w:hint="default"/>
      </w:rPr>
    </w:lvl>
    <w:lvl w:ilvl="7" w:tplc="1A7C49EA" w:tentative="1">
      <w:start w:val="1"/>
      <w:numFmt w:val="bullet"/>
      <w:lvlText w:val="o"/>
      <w:lvlJc w:val="left"/>
      <w:pPr>
        <w:tabs>
          <w:tab w:val="num" w:pos="4680"/>
        </w:tabs>
        <w:ind w:left="4680" w:hanging="360"/>
      </w:pPr>
      <w:rPr>
        <w:rFonts w:ascii="Courier New" w:hAnsi="Courier New" w:hint="default"/>
      </w:rPr>
    </w:lvl>
    <w:lvl w:ilvl="8" w:tplc="22D472B4"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E41498D"/>
    <w:multiLevelType w:val="hybridMultilevel"/>
    <w:tmpl w:val="7688A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62CE5"/>
    <w:multiLevelType w:val="hybridMultilevel"/>
    <w:tmpl w:val="066C965C"/>
    <w:lvl w:ilvl="0" w:tplc="C64279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C000F"/>
    <w:multiLevelType w:val="hybridMultilevel"/>
    <w:tmpl w:val="E26CF0E0"/>
    <w:lvl w:ilvl="0" w:tplc="C64279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D002D"/>
    <w:multiLevelType w:val="hybridMultilevel"/>
    <w:tmpl w:val="BABE9D26"/>
    <w:lvl w:ilvl="0" w:tplc="66763E9C">
      <w:numFmt w:val="bullet"/>
      <w:lvlText w:val="•"/>
      <w:lvlJc w:val="left"/>
      <w:pPr>
        <w:ind w:left="720" w:hanging="720"/>
      </w:pPr>
      <w:rPr>
        <w:rFonts w:ascii="Arial" w:eastAsia="Arial"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7B8B"/>
    <w:multiLevelType w:val="hybridMultilevel"/>
    <w:tmpl w:val="593A7FC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5844C4AC">
      <w:numFmt w:val="bullet"/>
      <w:lvlText w:val="-"/>
      <w:lvlJc w:val="left"/>
      <w:pPr>
        <w:ind w:left="2880" w:hanging="360"/>
      </w:pPr>
      <w:rPr>
        <w:rFonts w:ascii="Arial" w:eastAsia="Arial"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954D9"/>
    <w:multiLevelType w:val="hybridMultilevel"/>
    <w:tmpl w:val="CF8CE3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AC4B37"/>
    <w:multiLevelType w:val="hybridMultilevel"/>
    <w:tmpl w:val="A974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AB0936"/>
    <w:multiLevelType w:val="hybridMultilevel"/>
    <w:tmpl w:val="174E4F50"/>
    <w:lvl w:ilvl="0" w:tplc="974CA478">
      <w:start w:val="1"/>
      <w:numFmt w:val="bullet"/>
      <w:lvlText w:val=""/>
      <w:lvlJc w:val="left"/>
      <w:pPr>
        <w:ind w:left="0" w:hanging="360"/>
      </w:pPr>
      <w:rPr>
        <w:rFonts w:ascii="Symbol" w:hAnsi="Symbol" w:hint="default"/>
        <w:color w:val="E87722" w:themeColor="accen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37ED4611"/>
    <w:multiLevelType w:val="hybridMultilevel"/>
    <w:tmpl w:val="D648FE7C"/>
    <w:lvl w:ilvl="0" w:tplc="7AAC8E66">
      <w:start w:val="1"/>
      <w:numFmt w:val="bullet"/>
      <w:lvlText w:val=""/>
      <w:lvlJc w:val="left"/>
      <w:pPr>
        <w:ind w:left="1440" w:hanging="360"/>
      </w:pPr>
      <w:rPr>
        <w:rFonts w:ascii="Symbol" w:hAnsi="Symbol" w:hint="default"/>
        <w:color w:val="E87722"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231988"/>
    <w:multiLevelType w:val="hybridMultilevel"/>
    <w:tmpl w:val="154EA1C2"/>
    <w:lvl w:ilvl="0" w:tplc="001A2872">
      <w:start w:val="1"/>
      <w:numFmt w:val="bullet"/>
      <w:lvlText w:val=""/>
      <w:lvlJc w:val="left"/>
      <w:pPr>
        <w:ind w:left="720" w:hanging="360"/>
      </w:pPr>
      <w:rPr>
        <w:rFonts w:ascii="Symbol" w:hAnsi="Symbol" w:hint="default"/>
        <w:color w:val="E87722"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94821"/>
    <w:multiLevelType w:val="hybridMultilevel"/>
    <w:tmpl w:val="E012A702"/>
    <w:lvl w:ilvl="0" w:tplc="D0723DD4">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24CF9"/>
    <w:multiLevelType w:val="hybridMultilevel"/>
    <w:tmpl w:val="AB8C9406"/>
    <w:lvl w:ilvl="0" w:tplc="BBDC5EFE">
      <w:numFmt w:val="bullet"/>
      <w:lvlText w:val="•"/>
      <w:lvlJc w:val="left"/>
      <w:pPr>
        <w:ind w:left="1080" w:hanging="72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55F0910"/>
    <w:multiLevelType w:val="hybridMultilevel"/>
    <w:tmpl w:val="B04CC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89F4574"/>
    <w:multiLevelType w:val="hybridMultilevel"/>
    <w:tmpl w:val="6B066248"/>
    <w:lvl w:ilvl="0" w:tplc="D0723DD4">
      <w:numFmt w:val="bullet"/>
      <w:lvlText w:val="•"/>
      <w:lvlJc w:val="left"/>
      <w:pPr>
        <w:ind w:left="720" w:hanging="72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6701B1"/>
    <w:multiLevelType w:val="hybridMultilevel"/>
    <w:tmpl w:val="02141BFE"/>
    <w:lvl w:ilvl="0" w:tplc="C64279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6A6B74"/>
    <w:multiLevelType w:val="hybridMultilevel"/>
    <w:tmpl w:val="E6DC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841E99"/>
    <w:multiLevelType w:val="multilevel"/>
    <w:tmpl w:val="F39C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8F7B51"/>
    <w:multiLevelType w:val="hybridMultilevel"/>
    <w:tmpl w:val="45321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4909E0"/>
    <w:multiLevelType w:val="hybridMultilevel"/>
    <w:tmpl w:val="FB5EF316"/>
    <w:lvl w:ilvl="0" w:tplc="5838C972">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53385"/>
    <w:multiLevelType w:val="hybridMultilevel"/>
    <w:tmpl w:val="585085F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786FD0"/>
    <w:multiLevelType w:val="hybridMultilevel"/>
    <w:tmpl w:val="B7C0E6C4"/>
    <w:lvl w:ilvl="0" w:tplc="AE3A9848">
      <w:numFmt w:val="bullet"/>
      <w:lvlText w:val="•"/>
      <w:lvlJc w:val="left"/>
      <w:pPr>
        <w:ind w:left="1080" w:hanging="720"/>
      </w:pPr>
      <w:rPr>
        <w:rFonts w:ascii="Arial" w:eastAsiaTheme="minorHAnsi" w:hAnsi="Arial" w:cs="Arial" w:hint="default"/>
        <w:color w:val="E87722"/>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604785B"/>
    <w:multiLevelType w:val="hybridMultilevel"/>
    <w:tmpl w:val="1F28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47FB8"/>
    <w:multiLevelType w:val="hybridMultilevel"/>
    <w:tmpl w:val="95B48F80"/>
    <w:lvl w:ilvl="0" w:tplc="83D28C1C">
      <w:numFmt w:val="bullet"/>
      <w:lvlText w:val=""/>
      <w:lvlJc w:val="left"/>
      <w:pPr>
        <w:ind w:left="1080" w:hanging="72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901E2"/>
    <w:multiLevelType w:val="hybridMultilevel"/>
    <w:tmpl w:val="B6E8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D6275"/>
    <w:multiLevelType w:val="hybridMultilevel"/>
    <w:tmpl w:val="CA84BAB2"/>
    <w:lvl w:ilvl="0" w:tplc="66763E9C">
      <w:numFmt w:val="bullet"/>
      <w:lvlText w:val="•"/>
      <w:lvlJc w:val="left"/>
      <w:pPr>
        <w:ind w:left="720" w:hanging="720"/>
      </w:pPr>
      <w:rPr>
        <w:rFonts w:ascii="Arial" w:eastAsia="Arial" w:hAnsi="Arial" w:cs="Aria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FA410B"/>
    <w:multiLevelType w:val="hybridMultilevel"/>
    <w:tmpl w:val="23E0CD56"/>
    <w:lvl w:ilvl="0" w:tplc="F0CC8C6C">
      <w:start w:val="1"/>
      <w:numFmt w:val="bullet"/>
      <w:lvlText w:val=""/>
      <w:lvlJc w:val="left"/>
      <w:pPr>
        <w:ind w:left="1440" w:hanging="360"/>
      </w:pPr>
      <w:rPr>
        <w:rFonts w:ascii="Symbol" w:hAnsi="Symbol" w:hint="default"/>
        <w:color w:val="E87722"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7967C15"/>
    <w:multiLevelType w:val="hybridMultilevel"/>
    <w:tmpl w:val="8F9AA85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9E10A4"/>
    <w:multiLevelType w:val="hybridMultilevel"/>
    <w:tmpl w:val="B128C964"/>
    <w:lvl w:ilvl="0" w:tplc="04090001">
      <w:start w:val="1"/>
      <w:numFmt w:val="bullet"/>
      <w:lvlText w:val=""/>
      <w:lvlJc w:val="left"/>
      <w:pPr>
        <w:ind w:left="720" w:hanging="360"/>
      </w:pPr>
      <w:rPr>
        <w:rFonts w:ascii="Symbol" w:hAnsi="Symbol" w:hint="default"/>
      </w:rPr>
    </w:lvl>
    <w:lvl w:ilvl="1" w:tplc="A67C5096">
      <w:numFmt w:val="bullet"/>
      <w:lvlText w:val="•"/>
      <w:lvlJc w:val="left"/>
      <w:pPr>
        <w:ind w:left="1800" w:hanging="72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190E2E"/>
    <w:multiLevelType w:val="hybridMultilevel"/>
    <w:tmpl w:val="7546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D2BB5"/>
    <w:multiLevelType w:val="hybridMultilevel"/>
    <w:tmpl w:val="DC461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35"/>
  </w:num>
  <w:num w:numId="4">
    <w:abstractNumId w:val="3"/>
  </w:num>
  <w:num w:numId="5">
    <w:abstractNumId w:val="36"/>
  </w:num>
  <w:num w:numId="6">
    <w:abstractNumId w:val="31"/>
  </w:num>
  <w:num w:numId="7">
    <w:abstractNumId w:val="38"/>
  </w:num>
  <w:num w:numId="8">
    <w:abstractNumId w:val="22"/>
  </w:num>
  <w:num w:numId="9">
    <w:abstractNumId w:val="0"/>
  </w:num>
  <w:num w:numId="10">
    <w:abstractNumId w:val="19"/>
  </w:num>
  <w:num w:numId="11">
    <w:abstractNumId w:val="2"/>
  </w:num>
  <w:num w:numId="12">
    <w:abstractNumId w:val="5"/>
  </w:num>
  <w:num w:numId="13">
    <w:abstractNumId w:val="33"/>
  </w:num>
  <w:num w:numId="14">
    <w:abstractNumId w:val="12"/>
  </w:num>
  <w:num w:numId="15">
    <w:abstractNumId w:val="27"/>
  </w:num>
  <w:num w:numId="16">
    <w:abstractNumId w:val="13"/>
  </w:num>
  <w:num w:numId="17">
    <w:abstractNumId w:val="4"/>
  </w:num>
  <w:num w:numId="18">
    <w:abstractNumId w:val="34"/>
  </w:num>
  <w:num w:numId="19">
    <w:abstractNumId w:val="14"/>
  </w:num>
  <w:num w:numId="20">
    <w:abstractNumId w:val="28"/>
  </w:num>
  <w:num w:numId="21">
    <w:abstractNumId w:val="7"/>
  </w:num>
  <w:num w:numId="22">
    <w:abstractNumId w:val="20"/>
  </w:num>
  <w:num w:numId="23">
    <w:abstractNumId w:val="29"/>
  </w:num>
  <w:num w:numId="24">
    <w:abstractNumId w:val="26"/>
  </w:num>
  <w:num w:numId="25">
    <w:abstractNumId w:val="23"/>
  </w:num>
  <w:num w:numId="26">
    <w:abstractNumId w:val="10"/>
  </w:num>
  <w:num w:numId="27">
    <w:abstractNumId w:val="11"/>
  </w:num>
  <w:num w:numId="28">
    <w:abstractNumId w:val="16"/>
  </w:num>
  <w:num w:numId="29">
    <w:abstractNumId w:val="15"/>
  </w:num>
  <w:num w:numId="30">
    <w:abstractNumId w:val="17"/>
  </w:num>
  <w:num w:numId="31">
    <w:abstractNumId w:val="18"/>
  </w:num>
  <w:num w:numId="32">
    <w:abstractNumId w:val="9"/>
  </w:num>
  <w:num w:numId="33">
    <w:abstractNumId w:val="24"/>
  </w:num>
  <w:num w:numId="34">
    <w:abstractNumId w:val="32"/>
  </w:num>
  <w:num w:numId="35">
    <w:abstractNumId w:val="21"/>
  </w:num>
  <w:num w:numId="36">
    <w:abstractNumId w:val="8"/>
  </w:num>
  <w:num w:numId="37">
    <w:abstractNumId w:val="37"/>
  </w:num>
  <w:num w:numId="38">
    <w:abstractNumId w:val="2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ZT/XXxOrrMXSuptiGdwTSYGEmyMzVgK7EbJvPVSM448ex0bSQ2kmzCKJS8GcqExKWlW8hsg0AnnamvaAnknj7A==" w:salt="Cqa04aMfhwMUsk/kEZhIzg=="/>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1B"/>
    <w:rsid w:val="00006D4D"/>
    <w:rsid w:val="00011D46"/>
    <w:rsid w:val="00052C8E"/>
    <w:rsid w:val="00065338"/>
    <w:rsid w:val="000A5C24"/>
    <w:rsid w:val="000A79EA"/>
    <w:rsid w:val="000D5E4A"/>
    <w:rsid w:val="000E51A0"/>
    <w:rsid w:val="001022FE"/>
    <w:rsid w:val="00107F26"/>
    <w:rsid w:val="00112512"/>
    <w:rsid w:val="00134479"/>
    <w:rsid w:val="001572A8"/>
    <w:rsid w:val="001809F4"/>
    <w:rsid w:val="001967D3"/>
    <w:rsid w:val="001B6F3E"/>
    <w:rsid w:val="001D5DA7"/>
    <w:rsid w:val="002015B4"/>
    <w:rsid w:val="002453F1"/>
    <w:rsid w:val="00256F8C"/>
    <w:rsid w:val="002B7443"/>
    <w:rsid w:val="002E3A2B"/>
    <w:rsid w:val="00315BA3"/>
    <w:rsid w:val="00333302"/>
    <w:rsid w:val="00371A43"/>
    <w:rsid w:val="0037731A"/>
    <w:rsid w:val="00383DBE"/>
    <w:rsid w:val="003B32A7"/>
    <w:rsid w:val="003B75CD"/>
    <w:rsid w:val="003D3C75"/>
    <w:rsid w:val="00426887"/>
    <w:rsid w:val="00453D5E"/>
    <w:rsid w:val="004576A9"/>
    <w:rsid w:val="00487485"/>
    <w:rsid w:val="00495B99"/>
    <w:rsid w:val="004A31F3"/>
    <w:rsid w:val="004F3151"/>
    <w:rsid w:val="005205B5"/>
    <w:rsid w:val="00527CFA"/>
    <w:rsid w:val="00531C79"/>
    <w:rsid w:val="0053787B"/>
    <w:rsid w:val="00554138"/>
    <w:rsid w:val="005551C0"/>
    <w:rsid w:val="00555805"/>
    <w:rsid w:val="0059563B"/>
    <w:rsid w:val="005A40F1"/>
    <w:rsid w:val="006166AF"/>
    <w:rsid w:val="006202E6"/>
    <w:rsid w:val="006275C0"/>
    <w:rsid w:val="006311C1"/>
    <w:rsid w:val="00637405"/>
    <w:rsid w:val="00682FD0"/>
    <w:rsid w:val="0068406B"/>
    <w:rsid w:val="006912BF"/>
    <w:rsid w:val="006A0069"/>
    <w:rsid w:val="006A2067"/>
    <w:rsid w:val="006A3A31"/>
    <w:rsid w:val="006D36C5"/>
    <w:rsid w:val="006E34CB"/>
    <w:rsid w:val="006E74CA"/>
    <w:rsid w:val="006F02EF"/>
    <w:rsid w:val="00735288"/>
    <w:rsid w:val="007513A3"/>
    <w:rsid w:val="00766A82"/>
    <w:rsid w:val="00781635"/>
    <w:rsid w:val="00795F35"/>
    <w:rsid w:val="00796D0D"/>
    <w:rsid w:val="007B65BC"/>
    <w:rsid w:val="007B6CFA"/>
    <w:rsid w:val="007E3333"/>
    <w:rsid w:val="00800A32"/>
    <w:rsid w:val="0080421B"/>
    <w:rsid w:val="00827658"/>
    <w:rsid w:val="008358DF"/>
    <w:rsid w:val="008813A4"/>
    <w:rsid w:val="00895B90"/>
    <w:rsid w:val="008A1A3A"/>
    <w:rsid w:val="008B15EE"/>
    <w:rsid w:val="008F5094"/>
    <w:rsid w:val="00917686"/>
    <w:rsid w:val="00930089"/>
    <w:rsid w:val="00963282"/>
    <w:rsid w:val="009B2B81"/>
    <w:rsid w:val="009B2D1A"/>
    <w:rsid w:val="009B7FD2"/>
    <w:rsid w:val="009C272C"/>
    <w:rsid w:val="009C6947"/>
    <w:rsid w:val="00A028C4"/>
    <w:rsid w:val="00A20519"/>
    <w:rsid w:val="00A36201"/>
    <w:rsid w:val="00A540AD"/>
    <w:rsid w:val="00A62583"/>
    <w:rsid w:val="00A81353"/>
    <w:rsid w:val="00A830DB"/>
    <w:rsid w:val="00AB7F81"/>
    <w:rsid w:val="00AD09DB"/>
    <w:rsid w:val="00B45E13"/>
    <w:rsid w:val="00B55CE4"/>
    <w:rsid w:val="00B60548"/>
    <w:rsid w:val="00B8118E"/>
    <w:rsid w:val="00BA2D53"/>
    <w:rsid w:val="00BC3AC6"/>
    <w:rsid w:val="00BE37DB"/>
    <w:rsid w:val="00BF4162"/>
    <w:rsid w:val="00C03E30"/>
    <w:rsid w:val="00C80E5C"/>
    <w:rsid w:val="00CA5D4D"/>
    <w:rsid w:val="00CF6F88"/>
    <w:rsid w:val="00D37AD5"/>
    <w:rsid w:val="00D613D3"/>
    <w:rsid w:val="00D95DAE"/>
    <w:rsid w:val="00D9687F"/>
    <w:rsid w:val="00DA73CF"/>
    <w:rsid w:val="00DC0E7E"/>
    <w:rsid w:val="00E02E69"/>
    <w:rsid w:val="00E16E92"/>
    <w:rsid w:val="00E44E6C"/>
    <w:rsid w:val="00E77802"/>
    <w:rsid w:val="00E802DE"/>
    <w:rsid w:val="00E91878"/>
    <w:rsid w:val="00EA1DDF"/>
    <w:rsid w:val="00EA6313"/>
    <w:rsid w:val="00EB52DF"/>
    <w:rsid w:val="00EC5E8C"/>
    <w:rsid w:val="00EF14D3"/>
    <w:rsid w:val="00F31658"/>
    <w:rsid w:val="00F36EF2"/>
    <w:rsid w:val="00F5073D"/>
    <w:rsid w:val="00F6351B"/>
    <w:rsid w:val="00F91439"/>
    <w:rsid w:val="00FA05C0"/>
    <w:rsid w:val="00FA3396"/>
    <w:rsid w:val="00FC1764"/>
    <w:rsid w:val="00FC3DC2"/>
    <w:rsid w:val="00FD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1752F"/>
  <w15:chartTrackingRefBased/>
  <w15:docId w15:val="{2CF702C5-61B9-4616-933E-B1684B9C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FD0"/>
    <w:rPr>
      <w:rFonts w:eastAsia="Arial"/>
      <w:szCs w:val="24"/>
    </w:rPr>
  </w:style>
  <w:style w:type="paragraph" w:styleId="Heading1">
    <w:name w:val="heading 1"/>
    <w:basedOn w:val="Normal"/>
    <w:next w:val="Normal"/>
    <w:link w:val="Heading1Char"/>
    <w:uiPriority w:val="9"/>
    <w:qFormat/>
    <w:rsid w:val="00134479"/>
    <w:pPr>
      <w:keepNext/>
      <w:keepLines/>
      <w:spacing w:before="240"/>
      <w:outlineLvl w:val="0"/>
    </w:pPr>
    <w:rPr>
      <w:rFonts w:asciiTheme="majorHAnsi" w:eastAsiaTheme="majorEastAsia" w:hAnsiTheme="majorHAnsi" w:cstheme="majorBidi"/>
      <w:color w:val="B45712" w:themeColor="accent1" w:themeShade="BF"/>
      <w:sz w:val="32"/>
      <w:szCs w:val="32"/>
    </w:rPr>
  </w:style>
  <w:style w:type="paragraph" w:styleId="Heading2">
    <w:name w:val="heading 2"/>
    <w:basedOn w:val="Normal"/>
    <w:next w:val="Normal"/>
    <w:link w:val="Heading2Char"/>
    <w:uiPriority w:val="9"/>
    <w:unhideWhenUsed/>
    <w:qFormat/>
    <w:rsid w:val="00112512"/>
    <w:pPr>
      <w:keepNext/>
      <w:keepLines/>
      <w:spacing w:before="40"/>
      <w:outlineLvl w:val="1"/>
    </w:pPr>
    <w:rPr>
      <w:rFonts w:asciiTheme="majorHAnsi" w:eastAsiaTheme="majorEastAsia" w:hAnsiTheme="majorHAnsi" w:cstheme="majorBidi"/>
      <w:color w:val="B45712" w:themeColor="accent1" w:themeShade="BF"/>
      <w:sz w:val="26"/>
      <w:szCs w:val="26"/>
    </w:rPr>
  </w:style>
  <w:style w:type="paragraph" w:styleId="Heading3">
    <w:name w:val="heading 3"/>
    <w:basedOn w:val="Normal"/>
    <w:next w:val="Normal"/>
    <w:link w:val="Heading3Char"/>
    <w:uiPriority w:val="9"/>
    <w:unhideWhenUsed/>
    <w:qFormat/>
    <w:rsid w:val="00BE37DB"/>
    <w:pPr>
      <w:keepNext/>
      <w:keepLines/>
      <w:spacing w:before="40"/>
      <w:outlineLvl w:val="2"/>
    </w:pPr>
    <w:rPr>
      <w:rFonts w:asciiTheme="majorHAnsi" w:eastAsiaTheme="majorEastAsia" w:hAnsiTheme="majorHAnsi" w:cstheme="majorBidi"/>
      <w:color w:val="773A0C"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umLabs">
    <w:name w:val="OptumLabs"/>
    <w:basedOn w:val="Normal"/>
    <w:next w:val="Normal"/>
    <w:link w:val="OptumLabsChar"/>
    <w:rsid w:val="002B7443"/>
    <w:rPr>
      <w:rFonts w:ascii="Selawik" w:eastAsiaTheme="minorEastAsia" w:hAnsi="Selawik"/>
      <w:sz w:val="20"/>
      <w:szCs w:val="20"/>
    </w:rPr>
  </w:style>
  <w:style w:type="character" w:customStyle="1" w:styleId="OptumLabsChar">
    <w:name w:val="OptumLabs Char"/>
    <w:basedOn w:val="DefaultParagraphFont"/>
    <w:link w:val="OptumLabs"/>
    <w:rsid w:val="002B7443"/>
    <w:rPr>
      <w:rFonts w:ascii="Selawik" w:eastAsiaTheme="minorEastAsia" w:hAnsi="Selawik"/>
      <w:sz w:val="20"/>
      <w:szCs w:val="20"/>
    </w:rPr>
  </w:style>
  <w:style w:type="paragraph" w:customStyle="1" w:styleId="pMsoNormal">
    <w:name w:val="p_MsoNormal"/>
    <w:basedOn w:val="Normal"/>
    <w:rsid w:val="00F6351B"/>
    <w:pPr>
      <w:spacing w:line="257" w:lineRule="auto"/>
    </w:pPr>
    <w:rPr>
      <w:rFonts w:ascii="Calibri" w:eastAsia="Calibri" w:hAnsi="Calibri" w:cs="Calibri"/>
      <w:szCs w:val="22"/>
    </w:rPr>
  </w:style>
  <w:style w:type="character" w:customStyle="1" w:styleId="span">
    <w:name w:val="span"/>
    <w:rsid w:val="00F6351B"/>
    <w:rPr>
      <w:rFonts w:ascii="Arial" w:eastAsia="Arial" w:hAnsi="Arial" w:cs="Arial"/>
    </w:rPr>
  </w:style>
  <w:style w:type="character" w:styleId="Hyperlink">
    <w:name w:val="Hyperlink"/>
    <w:basedOn w:val="DefaultParagraphFont"/>
    <w:uiPriority w:val="99"/>
    <w:unhideWhenUsed/>
    <w:rsid w:val="006202E6"/>
    <w:rPr>
      <w:color w:val="E87722" w:themeColor="hyperlink"/>
      <w:u w:val="single"/>
    </w:rPr>
  </w:style>
  <w:style w:type="character" w:styleId="UnresolvedMention">
    <w:name w:val="Unresolved Mention"/>
    <w:basedOn w:val="DefaultParagraphFont"/>
    <w:uiPriority w:val="99"/>
    <w:semiHidden/>
    <w:unhideWhenUsed/>
    <w:rsid w:val="006202E6"/>
    <w:rPr>
      <w:color w:val="605E5C"/>
      <w:shd w:val="clear" w:color="auto" w:fill="E1DFDD"/>
    </w:rPr>
  </w:style>
  <w:style w:type="paragraph" w:styleId="BalloonText">
    <w:name w:val="Balloon Text"/>
    <w:basedOn w:val="Normal"/>
    <w:link w:val="BalloonTextChar"/>
    <w:uiPriority w:val="99"/>
    <w:semiHidden/>
    <w:unhideWhenUsed/>
    <w:rsid w:val="00620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6"/>
    <w:rPr>
      <w:rFonts w:ascii="Segoe UI" w:eastAsia="Arial" w:hAnsi="Segoe UI" w:cs="Segoe UI"/>
      <w:sz w:val="18"/>
      <w:szCs w:val="18"/>
    </w:rPr>
  </w:style>
  <w:style w:type="table" w:styleId="TableGrid">
    <w:name w:val="Table Grid"/>
    <w:basedOn w:val="TableNormal"/>
    <w:uiPriority w:val="59"/>
    <w:rsid w:val="0013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34479"/>
    <w:rPr>
      <w:rFonts w:asciiTheme="majorHAnsi" w:eastAsiaTheme="majorEastAsia" w:hAnsiTheme="majorHAnsi" w:cstheme="majorBidi"/>
      <w:color w:val="B45712" w:themeColor="accent1" w:themeShade="BF"/>
      <w:sz w:val="32"/>
      <w:szCs w:val="32"/>
    </w:rPr>
  </w:style>
  <w:style w:type="paragraph" w:styleId="Header">
    <w:name w:val="header"/>
    <w:basedOn w:val="Normal"/>
    <w:link w:val="HeaderChar"/>
    <w:uiPriority w:val="99"/>
    <w:unhideWhenUsed/>
    <w:rsid w:val="00134479"/>
    <w:pPr>
      <w:tabs>
        <w:tab w:val="center" w:pos="4680"/>
        <w:tab w:val="right" w:pos="9360"/>
      </w:tabs>
    </w:pPr>
  </w:style>
  <w:style w:type="character" w:customStyle="1" w:styleId="HeaderChar">
    <w:name w:val="Header Char"/>
    <w:basedOn w:val="DefaultParagraphFont"/>
    <w:link w:val="Header"/>
    <w:uiPriority w:val="99"/>
    <w:rsid w:val="00134479"/>
    <w:rPr>
      <w:rFonts w:eastAsia="Arial"/>
      <w:szCs w:val="24"/>
    </w:rPr>
  </w:style>
  <w:style w:type="paragraph" w:styleId="Footer">
    <w:name w:val="footer"/>
    <w:basedOn w:val="Normal"/>
    <w:link w:val="FooterChar"/>
    <w:uiPriority w:val="99"/>
    <w:unhideWhenUsed/>
    <w:rsid w:val="00134479"/>
    <w:pPr>
      <w:tabs>
        <w:tab w:val="center" w:pos="4680"/>
        <w:tab w:val="right" w:pos="9360"/>
      </w:tabs>
    </w:pPr>
  </w:style>
  <w:style w:type="character" w:customStyle="1" w:styleId="FooterChar">
    <w:name w:val="Footer Char"/>
    <w:basedOn w:val="DefaultParagraphFont"/>
    <w:link w:val="Footer"/>
    <w:uiPriority w:val="99"/>
    <w:rsid w:val="00134479"/>
    <w:rPr>
      <w:rFonts w:eastAsia="Arial"/>
      <w:szCs w:val="24"/>
    </w:rPr>
  </w:style>
  <w:style w:type="paragraph" w:styleId="ListParagraph">
    <w:name w:val="List Paragraph"/>
    <w:basedOn w:val="Normal"/>
    <w:uiPriority w:val="34"/>
    <w:qFormat/>
    <w:rsid w:val="009C6947"/>
    <w:pPr>
      <w:ind w:left="720"/>
      <w:contextualSpacing/>
    </w:pPr>
  </w:style>
  <w:style w:type="character" w:customStyle="1" w:styleId="Heading2Char">
    <w:name w:val="Heading 2 Char"/>
    <w:basedOn w:val="DefaultParagraphFont"/>
    <w:link w:val="Heading2"/>
    <w:uiPriority w:val="9"/>
    <w:rsid w:val="00112512"/>
    <w:rPr>
      <w:rFonts w:asciiTheme="majorHAnsi" w:eastAsiaTheme="majorEastAsia" w:hAnsiTheme="majorHAnsi" w:cstheme="majorBidi"/>
      <w:color w:val="B45712" w:themeColor="accent1" w:themeShade="BF"/>
      <w:sz w:val="26"/>
      <w:szCs w:val="26"/>
    </w:rPr>
  </w:style>
  <w:style w:type="character" w:customStyle="1" w:styleId="Heading3Char">
    <w:name w:val="Heading 3 Char"/>
    <w:basedOn w:val="DefaultParagraphFont"/>
    <w:link w:val="Heading3"/>
    <w:uiPriority w:val="9"/>
    <w:rsid w:val="00BE37DB"/>
    <w:rPr>
      <w:rFonts w:asciiTheme="majorHAnsi" w:eastAsiaTheme="majorEastAsia" w:hAnsiTheme="majorHAnsi" w:cstheme="majorBidi"/>
      <w:color w:val="773A0C" w:themeColor="accent1" w:themeShade="7F"/>
      <w:sz w:val="24"/>
      <w:szCs w:val="24"/>
    </w:rPr>
  </w:style>
  <w:style w:type="paragraph" w:styleId="CommentText">
    <w:name w:val="annotation text"/>
    <w:basedOn w:val="Normal"/>
    <w:link w:val="CommentTextChar"/>
    <w:uiPriority w:val="99"/>
    <w:semiHidden/>
    <w:unhideWhenUsed/>
    <w:rsid w:val="007B65BC"/>
    <w:pPr>
      <w:spacing w:after="160"/>
    </w:pPr>
    <w:rPr>
      <w:rFonts w:eastAsiaTheme="minorHAnsi"/>
      <w:sz w:val="20"/>
      <w:szCs w:val="20"/>
    </w:rPr>
  </w:style>
  <w:style w:type="character" w:customStyle="1" w:styleId="CommentTextChar">
    <w:name w:val="Comment Text Char"/>
    <w:basedOn w:val="DefaultParagraphFont"/>
    <w:link w:val="CommentText"/>
    <w:uiPriority w:val="99"/>
    <w:semiHidden/>
    <w:rsid w:val="007B65BC"/>
    <w:rPr>
      <w:sz w:val="20"/>
      <w:szCs w:val="20"/>
    </w:rPr>
  </w:style>
  <w:style w:type="character" w:styleId="CommentReference">
    <w:name w:val="annotation reference"/>
    <w:basedOn w:val="DefaultParagraphFont"/>
    <w:uiPriority w:val="99"/>
    <w:semiHidden/>
    <w:unhideWhenUsed/>
    <w:rsid w:val="007B65BC"/>
    <w:rPr>
      <w:sz w:val="16"/>
      <w:szCs w:val="16"/>
    </w:rPr>
  </w:style>
  <w:style w:type="character" w:styleId="FollowedHyperlink">
    <w:name w:val="FollowedHyperlink"/>
    <w:basedOn w:val="DefaultParagraphFont"/>
    <w:uiPriority w:val="99"/>
    <w:semiHidden/>
    <w:unhideWhenUsed/>
    <w:rsid w:val="00E91878"/>
    <w:rPr>
      <w:color w:val="888B8D" w:themeColor="followedHyperlink"/>
      <w:u w:val="single"/>
    </w:rPr>
  </w:style>
  <w:style w:type="paragraph" w:styleId="BodyText">
    <w:name w:val="Body Text"/>
    <w:basedOn w:val="Normal"/>
    <w:link w:val="BodyTextChar"/>
    <w:uiPriority w:val="99"/>
    <w:semiHidden/>
    <w:unhideWhenUsed/>
    <w:rsid w:val="004F3151"/>
    <w:pPr>
      <w:spacing w:after="120" w:line="256" w:lineRule="auto"/>
    </w:pPr>
    <w:rPr>
      <w:rFonts w:eastAsiaTheme="minorHAnsi"/>
      <w:szCs w:val="22"/>
    </w:rPr>
  </w:style>
  <w:style w:type="character" w:customStyle="1" w:styleId="BodyTextChar">
    <w:name w:val="Body Text Char"/>
    <w:basedOn w:val="DefaultParagraphFont"/>
    <w:link w:val="BodyText"/>
    <w:uiPriority w:val="99"/>
    <w:semiHidden/>
    <w:rsid w:val="004F3151"/>
  </w:style>
  <w:style w:type="paragraph" w:styleId="CommentSubject">
    <w:name w:val="annotation subject"/>
    <w:basedOn w:val="CommentText"/>
    <w:next w:val="CommentText"/>
    <w:link w:val="CommentSubjectChar"/>
    <w:uiPriority w:val="99"/>
    <w:semiHidden/>
    <w:unhideWhenUsed/>
    <w:rsid w:val="00F31658"/>
    <w:pPr>
      <w:spacing w:after="0"/>
    </w:pPr>
    <w:rPr>
      <w:rFonts w:eastAsia="Arial"/>
      <w:b/>
      <w:bCs/>
    </w:rPr>
  </w:style>
  <w:style w:type="character" w:customStyle="1" w:styleId="CommentSubjectChar">
    <w:name w:val="Comment Subject Char"/>
    <w:basedOn w:val="CommentTextChar"/>
    <w:link w:val="CommentSubject"/>
    <w:uiPriority w:val="99"/>
    <w:semiHidden/>
    <w:rsid w:val="00F31658"/>
    <w:rPr>
      <w:rFonts w:eastAsia="Arial"/>
      <w:b/>
      <w:bCs/>
      <w:sz w:val="20"/>
      <w:szCs w:val="20"/>
    </w:rPr>
  </w:style>
  <w:style w:type="paragraph" w:styleId="BodyTextIndent2">
    <w:name w:val="Body Text Indent 2"/>
    <w:basedOn w:val="Normal"/>
    <w:link w:val="BodyTextIndent2Char"/>
    <w:uiPriority w:val="99"/>
    <w:unhideWhenUsed/>
    <w:rsid w:val="00B8118E"/>
    <w:pPr>
      <w:spacing w:after="120" w:line="480" w:lineRule="auto"/>
      <w:ind w:left="360"/>
    </w:pPr>
  </w:style>
  <w:style w:type="character" w:customStyle="1" w:styleId="BodyTextIndent2Char">
    <w:name w:val="Body Text Indent 2 Char"/>
    <w:basedOn w:val="DefaultParagraphFont"/>
    <w:link w:val="BodyTextIndent2"/>
    <w:uiPriority w:val="99"/>
    <w:rsid w:val="00B8118E"/>
    <w:rPr>
      <w:rFonts w:eastAsia="Arial"/>
      <w:szCs w:val="24"/>
    </w:rPr>
  </w:style>
  <w:style w:type="character" w:styleId="Emphasis">
    <w:name w:val="Emphasis"/>
    <w:basedOn w:val="DefaultParagraphFont"/>
    <w:uiPriority w:val="20"/>
    <w:qFormat/>
    <w:rsid w:val="00453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4485">
      <w:bodyDiv w:val="1"/>
      <w:marLeft w:val="0"/>
      <w:marRight w:val="0"/>
      <w:marTop w:val="0"/>
      <w:marBottom w:val="0"/>
      <w:divBdr>
        <w:top w:val="none" w:sz="0" w:space="0" w:color="auto"/>
        <w:left w:val="none" w:sz="0" w:space="0" w:color="auto"/>
        <w:bottom w:val="none" w:sz="0" w:space="0" w:color="auto"/>
        <w:right w:val="none" w:sz="0" w:space="0" w:color="auto"/>
      </w:divBdr>
    </w:div>
    <w:div w:id="77290391">
      <w:bodyDiv w:val="1"/>
      <w:marLeft w:val="0"/>
      <w:marRight w:val="0"/>
      <w:marTop w:val="0"/>
      <w:marBottom w:val="0"/>
      <w:divBdr>
        <w:top w:val="none" w:sz="0" w:space="0" w:color="auto"/>
        <w:left w:val="none" w:sz="0" w:space="0" w:color="auto"/>
        <w:bottom w:val="none" w:sz="0" w:space="0" w:color="auto"/>
        <w:right w:val="none" w:sz="0" w:space="0" w:color="auto"/>
      </w:divBdr>
    </w:div>
    <w:div w:id="222569468">
      <w:bodyDiv w:val="1"/>
      <w:marLeft w:val="0"/>
      <w:marRight w:val="0"/>
      <w:marTop w:val="0"/>
      <w:marBottom w:val="0"/>
      <w:divBdr>
        <w:top w:val="none" w:sz="0" w:space="0" w:color="auto"/>
        <w:left w:val="none" w:sz="0" w:space="0" w:color="auto"/>
        <w:bottom w:val="none" w:sz="0" w:space="0" w:color="auto"/>
        <w:right w:val="none" w:sz="0" w:space="0" w:color="auto"/>
      </w:divBdr>
    </w:div>
    <w:div w:id="661281436">
      <w:bodyDiv w:val="1"/>
      <w:marLeft w:val="0"/>
      <w:marRight w:val="0"/>
      <w:marTop w:val="0"/>
      <w:marBottom w:val="0"/>
      <w:divBdr>
        <w:top w:val="none" w:sz="0" w:space="0" w:color="auto"/>
        <w:left w:val="none" w:sz="0" w:space="0" w:color="auto"/>
        <w:bottom w:val="none" w:sz="0" w:space="0" w:color="auto"/>
        <w:right w:val="none" w:sz="0" w:space="0" w:color="auto"/>
      </w:divBdr>
    </w:div>
    <w:div w:id="785273214">
      <w:bodyDiv w:val="1"/>
      <w:marLeft w:val="0"/>
      <w:marRight w:val="0"/>
      <w:marTop w:val="0"/>
      <w:marBottom w:val="0"/>
      <w:divBdr>
        <w:top w:val="none" w:sz="0" w:space="0" w:color="auto"/>
        <w:left w:val="none" w:sz="0" w:space="0" w:color="auto"/>
        <w:bottom w:val="none" w:sz="0" w:space="0" w:color="auto"/>
        <w:right w:val="none" w:sz="0" w:space="0" w:color="auto"/>
      </w:divBdr>
    </w:div>
    <w:div w:id="1020593762">
      <w:bodyDiv w:val="1"/>
      <w:marLeft w:val="0"/>
      <w:marRight w:val="0"/>
      <w:marTop w:val="0"/>
      <w:marBottom w:val="0"/>
      <w:divBdr>
        <w:top w:val="none" w:sz="0" w:space="0" w:color="auto"/>
        <w:left w:val="none" w:sz="0" w:space="0" w:color="auto"/>
        <w:bottom w:val="none" w:sz="0" w:space="0" w:color="auto"/>
        <w:right w:val="none" w:sz="0" w:space="0" w:color="auto"/>
      </w:divBdr>
    </w:div>
    <w:div w:id="14986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hs.gov/ohrp/regulations-and-policy/belmont-report/read-the-belmont-report/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hs.gov/ohrp/regulations-and-policy/guidance/exculpatory-language-in-informed-consent-documents/index.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ecfr.gov/cgi-bin/text-idx?SID=4f96cc6c906fb30e26219a0a36a788c9&amp;mc=true&amp;node=sp21.1.50.b&amp;rgn=div6" TargetMode="External"/><Relationship Id="rId4" Type="http://schemas.openxmlformats.org/officeDocument/2006/relationships/webSettings" Target="webSettings.xml"/><Relationship Id="rId9" Type="http://schemas.openxmlformats.org/officeDocument/2006/relationships/hyperlink" Target="https://www.hhs.gov/ohrp/regulations-and-policy/regulations/45-cfr-46/revised-common-rule-regulatory-text/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ptumLabs">
      <a:dk1>
        <a:srgbClr val="55565A"/>
      </a:dk1>
      <a:lt1>
        <a:srgbClr val="FFFFFF"/>
      </a:lt1>
      <a:dk2>
        <a:srgbClr val="55565A"/>
      </a:dk2>
      <a:lt2>
        <a:srgbClr val="FFFFFF"/>
      </a:lt2>
      <a:accent1>
        <a:srgbClr val="E87722"/>
      </a:accent1>
      <a:accent2>
        <a:srgbClr val="EAAA00"/>
      </a:accent2>
      <a:accent3>
        <a:srgbClr val="63666A"/>
      </a:accent3>
      <a:accent4>
        <a:srgbClr val="888B8D"/>
      </a:accent4>
      <a:accent5>
        <a:srgbClr val="B1B3B3"/>
      </a:accent5>
      <a:accent6>
        <a:srgbClr val="D0D0CE"/>
      </a:accent6>
      <a:hlink>
        <a:srgbClr val="E87722"/>
      </a:hlink>
      <a:folHlink>
        <a:srgbClr val="888B8D"/>
      </a:folHlink>
    </a:clrScheme>
    <a:fontScheme name="UH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1675</TotalTime>
  <Pages>1</Pages>
  <Words>5634</Words>
  <Characters>32120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Emily</dc:creator>
  <cp:keywords/>
  <dc:description/>
  <cp:lastModifiedBy>Robison, Emily</cp:lastModifiedBy>
  <cp:revision>35</cp:revision>
  <dcterms:created xsi:type="dcterms:W3CDTF">2021-05-25T16:49:00Z</dcterms:created>
  <dcterms:modified xsi:type="dcterms:W3CDTF">2022-02-01T17:02:00Z</dcterms:modified>
</cp:coreProperties>
</file>